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r w:rsidRPr="00860BBA">
        <w:rPr>
          <w:rFonts w:ascii="Times New Roman" w:hAnsi="Times New Roman" w:cs="Times New Roman"/>
          <w:b/>
          <w:sz w:val="28"/>
          <w:szCs w:val="28"/>
          <w:lang w:val="ro-RO"/>
        </w:rPr>
        <w:t>UNIVERSITATEA DE STAT „ALECU RUSSO” DIN BĂLŢI</w:t>
      </w: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DC4EDA" w:rsidRPr="00860BBA" w:rsidRDefault="00DC4EDA" w:rsidP="00860BBA">
      <w:pPr>
        <w:widowControl w:val="0"/>
        <w:spacing w:after="0" w:line="360" w:lineRule="auto"/>
        <w:jc w:val="center"/>
        <w:rPr>
          <w:rFonts w:ascii="Times New Roman" w:hAnsi="Times New Roman" w:cs="Times New Roman"/>
          <w:b/>
          <w:sz w:val="28"/>
          <w:szCs w:val="28"/>
          <w:lang w:val="ro-RO"/>
        </w:rPr>
      </w:pPr>
    </w:p>
    <w:p w:rsidR="00DC4EDA" w:rsidRPr="00860BBA" w:rsidRDefault="00DC4EDA" w:rsidP="00860BBA">
      <w:pPr>
        <w:widowControl w:val="0"/>
        <w:spacing w:after="0" w:line="360" w:lineRule="auto"/>
        <w:jc w:val="center"/>
        <w:rPr>
          <w:rFonts w:ascii="Times New Roman" w:hAnsi="Times New Roman" w:cs="Times New Roman"/>
          <w:b/>
          <w:sz w:val="28"/>
          <w:szCs w:val="28"/>
          <w:lang w:val="ro-RO"/>
        </w:rPr>
      </w:pPr>
    </w:p>
    <w:p w:rsidR="00DC4EDA" w:rsidRDefault="00DC4EDA" w:rsidP="00860BBA">
      <w:pPr>
        <w:widowControl w:val="0"/>
        <w:spacing w:after="0" w:line="360" w:lineRule="auto"/>
        <w:jc w:val="center"/>
        <w:rPr>
          <w:rFonts w:ascii="Times New Roman" w:hAnsi="Times New Roman" w:cs="Times New Roman"/>
          <w:b/>
          <w:sz w:val="28"/>
          <w:szCs w:val="28"/>
          <w:lang w:val="ro-RO"/>
        </w:rPr>
      </w:pPr>
    </w:p>
    <w:p w:rsidR="00860BBA" w:rsidRPr="00860BBA" w:rsidRDefault="00860BBA"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spacing w:after="0" w:line="360" w:lineRule="auto"/>
        <w:jc w:val="center"/>
        <w:rPr>
          <w:rFonts w:ascii="Times New Roman" w:hAnsi="Times New Roman" w:cs="Times New Roman"/>
          <w:b/>
          <w:sz w:val="28"/>
          <w:szCs w:val="28"/>
          <w:lang w:val="ro-RO"/>
        </w:rPr>
      </w:pPr>
      <w:r w:rsidRPr="00860BBA">
        <w:rPr>
          <w:rFonts w:ascii="Times New Roman" w:hAnsi="Times New Roman" w:cs="Times New Roman"/>
          <w:b/>
          <w:sz w:val="28"/>
          <w:szCs w:val="28"/>
          <w:lang w:val="ro-RO"/>
        </w:rPr>
        <w:t>REGULAMENT</w:t>
      </w:r>
    </w:p>
    <w:p w:rsidR="0072469C" w:rsidRPr="00860BBA" w:rsidRDefault="0072469C" w:rsidP="00860BBA">
      <w:pPr>
        <w:spacing w:after="0" w:line="360" w:lineRule="auto"/>
        <w:jc w:val="center"/>
        <w:rPr>
          <w:rFonts w:ascii="Times New Roman" w:hAnsi="Times New Roman" w:cs="Times New Roman"/>
          <w:b/>
          <w:sz w:val="28"/>
          <w:szCs w:val="28"/>
          <w:lang w:val="ro-RO"/>
        </w:rPr>
      </w:pPr>
      <w:r w:rsidRPr="00860BBA">
        <w:rPr>
          <w:rFonts w:ascii="Times New Roman" w:hAnsi="Times New Roman" w:cs="Times New Roman"/>
          <w:b/>
          <w:sz w:val="28"/>
          <w:szCs w:val="28"/>
          <w:lang w:val="ro-RO"/>
        </w:rPr>
        <w:t>INSTITUŢIONAL DE ORGANIZARE ŞI FUNCŢIONARE A PROGRAMELOR DE STUDII DE DOCTORAT ÎN CADRUL</w:t>
      </w:r>
      <w:r w:rsidR="00DC4EDA" w:rsidRPr="00860BBA">
        <w:rPr>
          <w:rFonts w:ascii="Times New Roman" w:hAnsi="Times New Roman" w:cs="Times New Roman"/>
          <w:b/>
          <w:sz w:val="28"/>
          <w:szCs w:val="28"/>
          <w:lang w:val="ro-RO"/>
        </w:rPr>
        <w:t xml:space="preserve"> </w:t>
      </w:r>
      <w:r w:rsidRPr="00860BBA">
        <w:rPr>
          <w:rFonts w:ascii="Times New Roman" w:hAnsi="Times New Roman" w:cs="Times New Roman"/>
          <w:b/>
          <w:sz w:val="28"/>
          <w:szCs w:val="28"/>
          <w:lang w:val="ro-RO"/>
        </w:rPr>
        <w:t>UNIVERSITĂŢII DE STAT „ALECU RUSSO” DIN BĂLȚI</w:t>
      </w: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DC4EDA" w:rsidRPr="00860BBA" w:rsidRDefault="00DC4EDA" w:rsidP="00860BBA">
      <w:pPr>
        <w:widowControl w:val="0"/>
        <w:spacing w:after="0" w:line="360" w:lineRule="auto"/>
        <w:jc w:val="center"/>
        <w:rPr>
          <w:rFonts w:ascii="Times New Roman" w:hAnsi="Times New Roman" w:cs="Times New Roman"/>
          <w:b/>
          <w:sz w:val="28"/>
          <w:szCs w:val="28"/>
          <w:lang w:val="ro-RO"/>
        </w:rPr>
      </w:pPr>
    </w:p>
    <w:p w:rsidR="00DC4EDA" w:rsidRDefault="00DC4EDA" w:rsidP="00860BBA">
      <w:pPr>
        <w:widowControl w:val="0"/>
        <w:spacing w:after="0" w:line="360" w:lineRule="auto"/>
        <w:jc w:val="center"/>
        <w:rPr>
          <w:rFonts w:ascii="Times New Roman" w:hAnsi="Times New Roman" w:cs="Times New Roman"/>
          <w:b/>
          <w:sz w:val="28"/>
          <w:szCs w:val="28"/>
          <w:lang w:val="ro-RO"/>
        </w:rPr>
      </w:pPr>
    </w:p>
    <w:p w:rsidR="00860BBA" w:rsidRPr="00860BBA" w:rsidRDefault="00860BBA" w:rsidP="00860BBA">
      <w:pPr>
        <w:widowControl w:val="0"/>
        <w:spacing w:after="0" w:line="360" w:lineRule="auto"/>
        <w:jc w:val="center"/>
        <w:rPr>
          <w:rFonts w:ascii="Times New Roman" w:hAnsi="Times New Roman" w:cs="Times New Roman"/>
          <w:b/>
          <w:sz w:val="28"/>
          <w:szCs w:val="28"/>
          <w:lang w:val="ro-RO"/>
        </w:rPr>
      </w:pPr>
    </w:p>
    <w:p w:rsidR="00DC4EDA" w:rsidRPr="00860BBA" w:rsidRDefault="00DC4EDA" w:rsidP="00860BBA">
      <w:pPr>
        <w:widowControl w:val="0"/>
        <w:spacing w:after="0" w:line="360" w:lineRule="auto"/>
        <w:jc w:val="center"/>
        <w:rPr>
          <w:rFonts w:ascii="Times New Roman" w:hAnsi="Times New Roman" w:cs="Times New Roman"/>
          <w:b/>
          <w:sz w:val="28"/>
          <w:szCs w:val="28"/>
          <w:lang w:val="ro-RO"/>
        </w:rPr>
      </w:pPr>
    </w:p>
    <w:p w:rsidR="00DC4EDA" w:rsidRPr="00860BBA" w:rsidRDefault="00DC4EDA"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p>
    <w:p w:rsidR="0072469C" w:rsidRPr="00860BBA" w:rsidRDefault="0072469C" w:rsidP="00860BBA">
      <w:pPr>
        <w:widowControl w:val="0"/>
        <w:spacing w:after="0" w:line="360" w:lineRule="auto"/>
        <w:jc w:val="center"/>
        <w:rPr>
          <w:rFonts w:ascii="Times New Roman" w:hAnsi="Times New Roman" w:cs="Times New Roman"/>
          <w:b/>
          <w:sz w:val="28"/>
          <w:szCs w:val="28"/>
          <w:lang w:val="ro-RO"/>
        </w:rPr>
      </w:pPr>
      <w:r w:rsidRPr="00860BBA">
        <w:rPr>
          <w:rFonts w:ascii="Times New Roman" w:hAnsi="Times New Roman" w:cs="Times New Roman"/>
          <w:b/>
          <w:sz w:val="28"/>
          <w:szCs w:val="28"/>
          <w:lang w:val="ro-RO"/>
        </w:rPr>
        <w:t>Bălţi, 2017</w:t>
      </w:r>
    </w:p>
    <w:p w:rsidR="001C2D1E" w:rsidRPr="00860BBA" w:rsidRDefault="000D73A8" w:rsidP="00860BBA">
      <w:pPr>
        <w:spacing w:after="0" w:line="360" w:lineRule="auto"/>
        <w:jc w:val="center"/>
        <w:rPr>
          <w:rFonts w:ascii="Times New Roman" w:eastAsia="Times New Roman" w:hAnsi="Times New Roman" w:cs="Times New Roman"/>
          <w:b/>
          <w:sz w:val="28"/>
          <w:szCs w:val="28"/>
          <w:lang w:val="ro-RO"/>
        </w:rPr>
      </w:pPr>
      <w:bookmarkStart w:id="0" w:name="page3"/>
      <w:bookmarkEnd w:id="0"/>
      <w:r w:rsidRPr="00860BBA">
        <w:rPr>
          <w:rFonts w:ascii="Times New Roman" w:eastAsia="Times New Roman" w:hAnsi="Times New Roman" w:cs="Times New Roman"/>
          <w:b/>
          <w:sz w:val="28"/>
          <w:szCs w:val="28"/>
          <w:lang w:val="ro-RO"/>
        </w:rPr>
        <w:lastRenderedPageBreak/>
        <w:t>C</w:t>
      </w:r>
      <w:r w:rsidR="001C2D1E" w:rsidRPr="00860BBA">
        <w:rPr>
          <w:rFonts w:ascii="Times New Roman" w:eastAsia="Times New Roman" w:hAnsi="Times New Roman" w:cs="Times New Roman"/>
          <w:b/>
          <w:sz w:val="28"/>
          <w:szCs w:val="28"/>
          <w:lang w:val="ro-RO"/>
        </w:rPr>
        <w:t>UPRINS</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4C2262" w:rsidRDefault="00E44BF5" w:rsidP="00860BBA">
      <w:pPr>
        <w:tabs>
          <w:tab w:val="left" w:leader="dot" w:pos="9240"/>
        </w:tabs>
        <w:spacing w:after="0" w:line="360" w:lineRule="auto"/>
        <w:jc w:val="both"/>
        <w:rPr>
          <w:rFonts w:ascii="Times New Roman" w:eastAsia="Times New Roman" w:hAnsi="Times New Roman" w:cs="Times New Roman"/>
          <w:sz w:val="24"/>
          <w:szCs w:val="24"/>
          <w:lang w:val="en-US"/>
        </w:rPr>
      </w:pPr>
      <w:hyperlink w:anchor="page4" w:history="1">
        <w:r w:rsidR="001C2D1E" w:rsidRPr="004C2262">
          <w:rPr>
            <w:rFonts w:ascii="Times New Roman" w:eastAsia="Times New Roman" w:hAnsi="Times New Roman" w:cs="Times New Roman"/>
            <w:sz w:val="24"/>
            <w:szCs w:val="24"/>
            <w:lang w:val="ro-RO"/>
          </w:rPr>
          <w:t>LISTA DE ABREVIERI</w:t>
        </w:r>
      </w:hyperlink>
      <w:r w:rsidR="00E1011C" w:rsidRP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3</w:t>
      </w:r>
    </w:p>
    <w:p w:rsidR="001C2D1E" w:rsidRPr="004C2262" w:rsidRDefault="00E44BF5" w:rsidP="00860BBA">
      <w:pPr>
        <w:tabs>
          <w:tab w:val="left" w:leader="dot" w:pos="9240"/>
        </w:tabs>
        <w:spacing w:after="0" w:line="360" w:lineRule="auto"/>
        <w:jc w:val="both"/>
        <w:rPr>
          <w:rFonts w:ascii="Times New Roman" w:eastAsia="Times New Roman" w:hAnsi="Times New Roman" w:cs="Times New Roman"/>
          <w:sz w:val="24"/>
          <w:szCs w:val="24"/>
          <w:lang w:val="en-US"/>
        </w:rPr>
      </w:pPr>
      <w:hyperlink w:anchor="page4" w:history="1">
        <w:r w:rsidR="001C2D1E" w:rsidRPr="004C2262">
          <w:rPr>
            <w:rFonts w:ascii="Times New Roman" w:eastAsia="Times New Roman" w:hAnsi="Times New Roman" w:cs="Times New Roman"/>
            <w:sz w:val="24"/>
            <w:szCs w:val="24"/>
            <w:lang w:val="ro-RO"/>
          </w:rPr>
          <w:t>GLOSAR</w:t>
        </w:r>
      </w:hyperlink>
      <w:r w:rsidR="00E1011C" w:rsidRP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3</w:t>
      </w:r>
    </w:p>
    <w:p w:rsidR="001C2D1E" w:rsidRPr="004C2262" w:rsidRDefault="00E44BF5" w:rsidP="00860BBA">
      <w:pPr>
        <w:tabs>
          <w:tab w:val="left" w:leader="dot" w:pos="9240"/>
        </w:tabs>
        <w:spacing w:after="0" w:line="360" w:lineRule="auto"/>
        <w:jc w:val="both"/>
        <w:rPr>
          <w:rFonts w:ascii="Times New Roman" w:eastAsia="Times New Roman" w:hAnsi="Times New Roman" w:cs="Times New Roman"/>
          <w:sz w:val="24"/>
          <w:szCs w:val="24"/>
          <w:lang w:val="en-US"/>
        </w:rPr>
      </w:pPr>
      <w:hyperlink w:anchor="page6" w:history="1">
        <w:r w:rsidR="001C2D1E" w:rsidRPr="004C2262">
          <w:rPr>
            <w:rFonts w:ascii="Times New Roman" w:eastAsia="Times New Roman" w:hAnsi="Times New Roman" w:cs="Times New Roman"/>
            <w:sz w:val="24"/>
            <w:szCs w:val="24"/>
            <w:lang w:val="ro-RO"/>
          </w:rPr>
          <w:t xml:space="preserve">CAPITOLUL I </w:t>
        </w:r>
        <w:r w:rsidR="001C2D1E" w:rsidRPr="004C2262">
          <w:rPr>
            <w:rFonts w:ascii="Times New Roman" w:eastAsia="Times New Roman" w:hAnsi="Times New Roman" w:cs="Times New Roman"/>
            <w:b/>
            <w:sz w:val="24"/>
            <w:szCs w:val="24"/>
            <w:lang w:val="ro-RO"/>
          </w:rPr>
          <w:t>–</w:t>
        </w:r>
        <w:r w:rsidR="001C2D1E" w:rsidRPr="004C2262">
          <w:rPr>
            <w:rFonts w:ascii="Times New Roman" w:eastAsia="Times New Roman" w:hAnsi="Times New Roman" w:cs="Times New Roman"/>
            <w:sz w:val="24"/>
            <w:szCs w:val="24"/>
            <w:lang w:val="ro-RO"/>
          </w:rPr>
          <w:t xml:space="preserve"> DISPOZIŢII GENERALE</w:t>
        </w:r>
      </w:hyperlink>
      <w:r w:rsidR="00860BBA" w:rsidRPr="004C2262">
        <w:rPr>
          <w:rFonts w:ascii="Times New Roman" w:hAnsi="Times New Roman" w:cs="Times New Roman"/>
          <w:sz w:val="24"/>
          <w:szCs w:val="24"/>
          <w:lang w:val="en-US"/>
        </w:rPr>
        <w:t xml:space="preserve"> ………………………………</w:t>
      </w:r>
      <w:r w:rsid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5</w:t>
      </w:r>
    </w:p>
    <w:p w:rsidR="001C2D1E" w:rsidRPr="004C2262" w:rsidRDefault="00E44BF5" w:rsidP="00860BBA">
      <w:pPr>
        <w:tabs>
          <w:tab w:val="left" w:leader="dot" w:pos="9240"/>
        </w:tabs>
        <w:spacing w:after="0" w:line="360" w:lineRule="auto"/>
        <w:jc w:val="both"/>
        <w:rPr>
          <w:rFonts w:ascii="Times New Roman" w:eastAsia="Times New Roman" w:hAnsi="Times New Roman" w:cs="Times New Roman"/>
          <w:sz w:val="24"/>
          <w:szCs w:val="24"/>
          <w:lang w:val="en-US"/>
        </w:rPr>
      </w:pPr>
      <w:hyperlink w:anchor="page6" w:history="1">
        <w:r w:rsidR="001C2D1E" w:rsidRPr="004C2262">
          <w:rPr>
            <w:rFonts w:ascii="Times New Roman" w:eastAsia="Times New Roman" w:hAnsi="Times New Roman" w:cs="Times New Roman"/>
            <w:sz w:val="24"/>
            <w:szCs w:val="24"/>
            <w:lang w:val="ro-RO"/>
          </w:rPr>
          <w:t xml:space="preserve">CAPITOLUL II </w:t>
        </w:r>
        <w:r w:rsidR="001C2D1E" w:rsidRPr="004C2262">
          <w:rPr>
            <w:rFonts w:ascii="Times New Roman" w:eastAsia="Times New Roman" w:hAnsi="Times New Roman" w:cs="Times New Roman"/>
            <w:b/>
            <w:sz w:val="24"/>
            <w:szCs w:val="24"/>
            <w:lang w:val="ro-RO"/>
          </w:rPr>
          <w:t>–</w:t>
        </w:r>
        <w:r w:rsidR="001C2D1E" w:rsidRPr="004C2262">
          <w:rPr>
            <w:rFonts w:ascii="Times New Roman" w:eastAsia="Times New Roman" w:hAnsi="Times New Roman" w:cs="Times New Roman"/>
            <w:sz w:val="24"/>
            <w:szCs w:val="24"/>
            <w:lang w:val="ro-RO"/>
          </w:rPr>
          <w:t xml:space="preserve"> STUDIILE SUPERIOARE DE DOCTORAT</w:t>
        </w:r>
      </w:hyperlink>
      <w:r w:rsidR="00860BBA"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………5</w:t>
      </w:r>
    </w:p>
    <w:p w:rsidR="001C2D1E" w:rsidRPr="004C2262" w:rsidRDefault="00E44BF5" w:rsidP="00860BBA">
      <w:pPr>
        <w:tabs>
          <w:tab w:val="left" w:leader="dot" w:pos="9240"/>
        </w:tabs>
        <w:spacing w:after="0" w:line="360" w:lineRule="auto"/>
        <w:jc w:val="both"/>
        <w:rPr>
          <w:rFonts w:ascii="Times New Roman" w:eastAsia="Times New Roman" w:hAnsi="Times New Roman" w:cs="Times New Roman"/>
          <w:sz w:val="24"/>
          <w:szCs w:val="24"/>
          <w:lang w:val="en-US"/>
        </w:rPr>
      </w:pPr>
      <w:hyperlink w:anchor="page9" w:history="1">
        <w:r w:rsidR="006A0DF7" w:rsidRPr="004C2262">
          <w:rPr>
            <w:rFonts w:ascii="Times New Roman" w:eastAsia="Times New Roman" w:hAnsi="Times New Roman" w:cs="Times New Roman"/>
            <w:sz w:val="24"/>
            <w:szCs w:val="24"/>
            <w:lang w:val="ro-RO"/>
          </w:rPr>
          <w:t>CAPITOLUL III</w:t>
        </w:r>
        <w:r w:rsidR="001C2D1E" w:rsidRPr="004C2262">
          <w:rPr>
            <w:rFonts w:ascii="Times New Roman" w:eastAsia="Times New Roman" w:hAnsi="Times New Roman" w:cs="Times New Roman"/>
            <w:sz w:val="24"/>
            <w:szCs w:val="24"/>
            <w:lang w:val="ro-RO"/>
          </w:rPr>
          <w:t xml:space="preserve"> – ȘCOLILE DOCTORALE</w:t>
        </w:r>
      </w:hyperlink>
      <w:r w:rsidR="00860BBA"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E1011C" w:rsidRPr="004C2262">
        <w:rPr>
          <w:rFonts w:ascii="Times New Roman" w:hAnsi="Times New Roman" w:cs="Times New Roman"/>
          <w:sz w:val="24"/>
          <w:szCs w:val="24"/>
          <w:lang w:val="en-US"/>
        </w:rPr>
        <w:t>.6</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13" w:history="1">
        <w:r w:rsidR="001C2D1E" w:rsidRPr="004C2262">
          <w:rPr>
            <w:rFonts w:ascii="Times New Roman" w:eastAsia="Times New Roman" w:hAnsi="Times New Roman" w:cs="Times New Roman"/>
            <w:sz w:val="24"/>
            <w:szCs w:val="24"/>
            <w:lang w:val="ro-RO"/>
          </w:rPr>
          <w:t>CAPITOLUL</w:t>
        </w:r>
        <w:r w:rsidR="006A0DF7" w:rsidRPr="004C2262">
          <w:rPr>
            <w:rFonts w:ascii="Times New Roman" w:eastAsia="Times New Roman" w:hAnsi="Times New Roman" w:cs="Times New Roman"/>
            <w:sz w:val="24"/>
            <w:szCs w:val="24"/>
            <w:lang w:val="ro-RO"/>
          </w:rPr>
          <w:t xml:space="preserve"> I</w:t>
        </w:r>
        <w:r w:rsidR="001C2D1E" w:rsidRPr="004C2262">
          <w:rPr>
            <w:rFonts w:ascii="Times New Roman" w:eastAsia="Times New Roman" w:hAnsi="Times New Roman" w:cs="Times New Roman"/>
            <w:sz w:val="24"/>
            <w:szCs w:val="24"/>
            <w:lang w:val="ro-RO"/>
          </w:rPr>
          <w:t>V – CONDUCĂTORUL DE DOCTORAT ŞI COMISIA DE ÎNDRUMARE</w:t>
        </w:r>
      </w:hyperlink>
      <w:r w:rsidR="004C2262"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w:t>
      </w:r>
      <w:r w:rsidR="00860BBA" w:rsidRP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13</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15" w:history="1">
        <w:r w:rsidR="00E1011C" w:rsidRPr="004C2262">
          <w:rPr>
            <w:rFonts w:ascii="Times New Roman" w:eastAsia="Times New Roman" w:hAnsi="Times New Roman" w:cs="Times New Roman"/>
            <w:sz w:val="24"/>
            <w:szCs w:val="24"/>
            <w:lang w:val="ro-RO"/>
          </w:rPr>
          <w:t>CAPITOLUL V</w:t>
        </w:r>
        <w:r w:rsidR="001C2D1E" w:rsidRPr="004C2262">
          <w:rPr>
            <w:rFonts w:ascii="Times New Roman" w:eastAsia="Times New Roman" w:hAnsi="Times New Roman" w:cs="Times New Roman"/>
            <w:sz w:val="24"/>
            <w:szCs w:val="24"/>
            <w:lang w:val="ro-RO"/>
          </w:rPr>
          <w:t>– STUDENTUL-DOCTORAND</w:t>
        </w:r>
      </w:hyperlink>
      <w:r w:rsidR="00860BBA" w:rsidRP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w:t>
      </w:r>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…………….17</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16" w:history="1">
        <w:r w:rsidR="006A0DF7" w:rsidRPr="004C2262">
          <w:rPr>
            <w:rFonts w:ascii="Times New Roman" w:eastAsia="Times New Roman" w:hAnsi="Times New Roman" w:cs="Times New Roman"/>
            <w:sz w:val="24"/>
            <w:szCs w:val="24"/>
            <w:lang w:val="ro-RO"/>
          </w:rPr>
          <w:t>CAPITOLUL VI</w:t>
        </w:r>
        <w:r w:rsidR="001C2D1E" w:rsidRPr="004C2262">
          <w:rPr>
            <w:rFonts w:ascii="Times New Roman" w:eastAsia="Times New Roman" w:hAnsi="Times New Roman" w:cs="Times New Roman"/>
            <w:sz w:val="24"/>
            <w:szCs w:val="24"/>
            <w:lang w:val="ro-RO"/>
          </w:rPr>
          <w:t xml:space="preserve"> – CONTRACTUL DE STUDII SUPERIOARE DE 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18</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17" w:history="1">
        <w:r w:rsidR="001C2D1E" w:rsidRPr="004C2262">
          <w:rPr>
            <w:rFonts w:ascii="Times New Roman" w:eastAsia="Times New Roman" w:hAnsi="Times New Roman" w:cs="Times New Roman"/>
            <w:sz w:val="24"/>
            <w:szCs w:val="24"/>
            <w:lang w:val="ro-RO"/>
          </w:rPr>
          <w:t>CAPITO</w:t>
        </w:r>
        <w:r w:rsidR="006A0DF7" w:rsidRPr="004C2262">
          <w:rPr>
            <w:rFonts w:ascii="Times New Roman" w:eastAsia="Times New Roman" w:hAnsi="Times New Roman" w:cs="Times New Roman"/>
            <w:sz w:val="24"/>
            <w:szCs w:val="24"/>
            <w:lang w:val="ro-RO"/>
          </w:rPr>
          <w:t>LUL VII</w:t>
        </w:r>
        <w:r w:rsidR="001C2D1E" w:rsidRPr="004C2262">
          <w:rPr>
            <w:rFonts w:ascii="Times New Roman" w:eastAsia="Times New Roman" w:hAnsi="Times New Roman" w:cs="Times New Roman"/>
            <w:sz w:val="24"/>
            <w:szCs w:val="24"/>
            <w:lang w:val="ro-RO"/>
          </w:rPr>
          <w:t xml:space="preserve"> – ADMITEREA LA STUDII SUPERIOARE DE 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21</w:t>
      </w:r>
    </w:p>
    <w:p w:rsidR="001C2D1E" w:rsidRPr="004C2262" w:rsidRDefault="00E44BF5" w:rsidP="00860BBA">
      <w:pPr>
        <w:spacing w:after="0" w:line="360" w:lineRule="auto"/>
        <w:jc w:val="both"/>
        <w:rPr>
          <w:rFonts w:ascii="Times New Roman" w:eastAsia="Times New Roman" w:hAnsi="Times New Roman" w:cs="Times New Roman"/>
          <w:sz w:val="24"/>
          <w:szCs w:val="24"/>
          <w:lang w:val="en-US"/>
        </w:rPr>
      </w:pPr>
      <w:hyperlink w:anchor="page18" w:history="1">
        <w:r w:rsidR="006A0DF7" w:rsidRPr="004C2262">
          <w:rPr>
            <w:rFonts w:ascii="Times New Roman" w:eastAsia="Times New Roman" w:hAnsi="Times New Roman" w:cs="Times New Roman"/>
            <w:sz w:val="24"/>
            <w:szCs w:val="24"/>
            <w:lang w:val="ro-RO"/>
          </w:rPr>
          <w:t>CAPITOLUL VIII</w:t>
        </w:r>
        <w:r w:rsidR="001C2D1E" w:rsidRPr="004C2262">
          <w:rPr>
            <w:rFonts w:ascii="Times New Roman" w:eastAsia="Times New Roman" w:hAnsi="Times New Roman" w:cs="Times New Roman"/>
            <w:sz w:val="24"/>
            <w:szCs w:val="24"/>
            <w:lang w:val="ro-RO"/>
          </w:rPr>
          <w:t xml:space="preserve"> – STRUCTURA, FORMA ȘI DURATA STUDIILOR SUPERIOARE DE</w:t>
        </w:r>
      </w:hyperlink>
      <w:r w:rsidR="00FA5EA1" w:rsidRPr="004C2262">
        <w:rPr>
          <w:rFonts w:ascii="Times New Roman" w:hAnsi="Times New Roman" w:cs="Times New Roman"/>
          <w:sz w:val="24"/>
          <w:szCs w:val="24"/>
          <w:lang w:val="ro-RO"/>
        </w:rPr>
        <w:t xml:space="preserve"> </w:t>
      </w:r>
      <w:hyperlink w:anchor="page18" w:history="1">
        <w:r w:rsidR="001C2D1E" w:rsidRPr="004C2262">
          <w:rPr>
            <w:rFonts w:ascii="Times New Roman" w:eastAsia="Times New Roman" w:hAnsi="Times New Roman" w:cs="Times New Roman"/>
            <w:sz w:val="24"/>
            <w:szCs w:val="24"/>
            <w:lang w:val="ro-RO"/>
          </w:rPr>
          <w:t>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22</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19" w:history="1">
        <w:r w:rsidR="001C2D1E" w:rsidRPr="004C2262">
          <w:rPr>
            <w:rFonts w:ascii="Times New Roman" w:eastAsia="Times New Roman" w:hAnsi="Times New Roman" w:cs="Times New Roman"/>
            <w:sz w:val="24"/>
            <w:szCs w:val="24"/>
            <w:lang w:val="ro-RO"/>
          </w:rPr>
          <w:t xml:space="preserve">CAPITOLUL </w:t>
        </w:r>
        <w:r w:rsidR="006A0DF7" w:rsidRPr="004C2262">
          <w:rPr>
            <w:rFonts w:ascii="Times New Roman" w:eastAsia="Times New Roman" w:hAnsi="Times New Roman" w:cs="Times New Roman"/>
            <w:sz w:val="24"/>
            <w:szCs w:val="24"/>
            <w:lang w:val="ro-RO"/>
          </w:rPr>
          <w:t>I</w:t>
        </w:r>
        <w:r w:rsidR="001C2D1E" w:rsidRPr="004C2262">
          <w:rPr>
            <w:rFonts w:ascii="Times New Roman" w:eastAsia="Times New Roman" w:hAnsi="Times New Roman" w:cs="Times New Roman"/>
            <w:sz w:val="24"/>
            <w:szCs w:val="24"/>
            <w:lang w:val="ro-RO"/>
          </w:rPr>
          <w:t>X – FINANȚAREA STUDIILOR SUPERIOARE DE 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24</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21" w:history="1">
        <w:r w:rsidR="006A0DF7" w:rsidRPr="004C2262">
          <w:rPr>
            <w:rFonts w:ascii="Times New Roman" w:eastAsia="Times New Roman" w:hAnsi="Times New Roman" w:cs="Times New Roman"/>
            <w:sz w:val="24"/>
            <w:szCs w:val="24"/>
            <w:lang w:val="ro-RO"/>
          </w:rPr>
          <w:t>CAPITOLUL X</w:t>
        </w:r>
        <w:r w:rsidR="001C2D1E" w:rsidRPr="004C2262">
          <w:rPr>
            <w:rFonts w:ascii="Times New Roman" w:eastAsia="Times New Roman" w:hAnsi="Times New Roman" w:cs="Times New Roman"/>
            <w:sz w:val="24"/>
            <w:szCs w:val="24"/>
            <w:lang w:val="ro-RO"/>
          </w:rPr>
          <w:t xml:space="preserve"> – PROGRAMELE DE STUDII SUPERIOARE DE 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27</w:t>
      </w:r>
    </w:p>
    <w:p w:rsidR="004C2262" w:rsidRPr="004C2262" w:rsidRDefault="00E44BF5" w:rsidP="00860BBA">
      <w:pPr>
        <w:spacing w:after="0" w:line="360" w:lineRule="auto"/>
        <w:jc w:val="both"/>
        <w:rPr>
          <w:rFonts w:ascii="Times New Roman" w:hAnsi="Times New Roman" w:cs="Times New Roman"/>
          <w:sz w:val="24"/>
          <w:szCs w:val="24"/>
          <w:lang w:val="en-US"/>
        </w:rPr>
      </w:pPr>
      <w:hyperlink w:anchor="page23" w:history="1">
        <w:r w:rsidR="001C2D1E" w:rsidRPr="004C2262">
          <w:rPr>
            <w:rFonts w:ascii="Times New Roman" w:eastAsia="Times New Roman" w:hAnsi="Times New Roman" w:cs="Times New Roman"/>
            <w:sz w:val="24"/>
            <w:szCs w:val="24"/>
            <w:lang w:val="ro-RO"/>
          </w:rPr>
          <w:t>CAPITOLUL XI – TEZA DE DOCTORAT: FINALIZAREA STUDIILOR SUPERIOARE DE</w:t>
        </w:r>
      </w:hyperlink>
      <w:r w:rsidR="00FA5EA1" w:rsidRPr="004C2262">
        <w:rPr>
          <w:rFonts w:ascii="Times New Roman" w:hAnsi="Times New Roman" w:cs="Times New Roman"/>
          <w:sz w:val="24"/>
          <w:szCs w:val="24"/>
          <w:lang w:val="ro-RO"/>
        </w:rPr>
        <w:t xml:space="preserve"> </w:t>
      </w:r>
      <w:hyperlink w:anchor="page23" w:history="1">
        <w:r w:rsidR="001C2D1E" w:rsidRPr="004C2262">
          <w:rPr>
            <w:rFonts w:ascii="Times New Roman" w:eastAsia="Times New Roman" w:hAnsi="Times New Roman" w:cs="Times New Roman"/>
            <w:sz w:val="24"/>
            <w:szCs w:val="24"/>
            <w:lang w:val="ro-RO"/>
          </w:rPr>
          <w:t>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31</w:t>
      </w:r>
    </w:p>
    <w:p w:rsidR="001C2D1E" w:rsidRPr="004C2262" w:rsidRDefault="00E44BF5" w:rsidP="00860BBA">
      <w:pPr>
        <w:spacing w:after="0" w:line="360" w:lineRule="auto"/>
        <w:jc w:val="both"/>
        <w:rPr>
          <w:rFonts w:ascii="Times New Roman" w:eastAsia="Times New Roman" w:hAnsi="Times New Roman" w:cs="Times New Roman"/>
          <w:sz w:val="24"/>
          <w:szCs w:val="24"/>
          <w:lang w:val="en-US"/>
        </w:rPr>
      </w:pPr>
      <w:hyperlink w:anchor="page26" w:history="1">
        <w:r w:rsidR="006A0DF7" w:rsidRPr="004C2262">
          <w:rPr>
            <w:rFonts w:ascii="Times New Roman" w:eastAsia="Times New Roman" w:hAnsi="Times New Roman" w:cs="Times New Roman"/>
            <w:sz w:val="24"/>
            <w:szCs w:val="24"/>
            <w:lang w:val="ro-RO"/>
          </w:rPr>
          <w:t>CAPITOLUL XII</w:t>
        </w:r>
        <w:r w:rsidR="001C2D1E" w:rsidRPr="004C2262">
          <w:rPr>
            <w:rFonts w:ascii="Times New Roman" w:eastAsia="Times New Roman" w:hAnsi="Times New Roman" w:cs="Times New Roman"/>
            <w:sz w:val="24"/>
            <w:szCs w:val="24"/>
            <w:lang w:val="ro-RO"/>
          </w:rPr>
          <w:t xml:space="preserve"> – DREPTURILE ȘI OBLIGAȚIILE STUDENTULUI-DOCTORAND ȘI</w:t>
        </w:r>
      </w:hyperlink>
      <w:r w:rsidR="00FA5EA1" w:rsidRPr="004C2262">
        <w:rPr>
          <w:rFonts w:ascii="Times New Roman" w:hAnsi="Times New Roman" w:cs="Times New Roman"/>
          <w:sz w:val="24"/>
          <w:szCs w:val="24"/>
          <w:lang w:val="ro-RO"/>
        </w:rPr>
        <w:t xml:space="preserve"> </w:t>
      </w:r>
      <w:hyperlink w:anchor="page26" w:history="1">
        <w:r w:rsidR="001C2D1E" w:rsidRPr="004C2262">
          <w:rPr>
            <w:rFonts w:ascii="Times New Roman" w:eastAsia="Times New Roman" w:hAnsi="Times New Roman" w:cs="Times New Roman"/>
            <w:sz w:val="24"/>
            <w:szCs w:val="24"/>
            <w:lang w:val="ro-RO"/>
          </w:rPr>
          <w:t>ALE CONDUCĂTORULUI DE 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37</w:t>
      </w:r>
    </w:p>
    <w:p w:rsidR="001C2D1E" w:rsidRPr="004C2262" w:rsidRDefault="00E44BF5" w:rsidP="00860BBA">
      <w:pPr>
        <w:tabs>
          <w:tab w:val="left" w:leader="dot" w:pos="9120"/>
        </w:tabs>
        <w:spacing w:after="0" w:line="360" w:lineRule="auto"/>
        <w:jc w:val="both"/>
        <w:rPr>
          <w:rFonts w:ascii="Times New Roman" w:eastAsia="Times New Roman" w:hAnsi="Times New Roman" w:cs="Times New Roman"/>
          <w:sz w:val="24"/>
          <w:szCs w:val="24"/>
          <w:lang w:val="en-US"/>
        </w:rPr>
      </w:pPr>
      <w:hyperlink w:anchor="page28" w:history="1">
        <w:r w:rsidR="006A0DF7" w:rsidRPr="004C2262">
          <w:rPr>
            <w:rFonts w:ascii="Times New Roman" w:eastAsia="Times New Roman" w:hAnsi="Times New Roman" w:cs="Times New Roman"/>
            <w:sz w:val="24"/>
            <w:szCs w:val="24"/>
            <w:lang w:val="ro-RO"/>
          </w:rPr>
          <w:t>CAPITOLUL XIII</w:t>
        </w:r>
        <w:r w:rsidR="001C2D1E" w:rsidRPr="004C2262">
          <w:rPr>
            <w:rFonts w:ascii="Times New Roman" w:eastAsia="Times New Roman" w:hAnsi="Times New Roman" w:cs="Times New Roman"/>
            <w:sz w:val="24"/>
            <w:szCs w:val="24"/>
            <w:lang w:val="ro-RO"/>
          </w:rPr>
          <w:t xml:space="preserve"> – COORDONAREA ACTIVITĂȚII DOCTORALE ÎN COTUTELĂ</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40</w:t>
      </w:r>
    </w:p>
    <w:p w:rsidR="001C2D1E" w:rsidRPr="004C2262" w:rsidRDefault="00E44BF5" w:rsidP="00860BBA">
      <w:pPr>
        <w:spacing w:after="0" w:line="360" w:lineRule="auto"/>
        <w:jc w:val="both"/>
        <w:rPr>
          <w:rFonts w:ascii="Times New Roman" w:eastAsia="Times New Roman" w:hAnsi="Times New Roman" w:cs="Times New Roman"/>
          <w:sz w:val="24"/>
          <w:szCs w:val="24"/>
          <w:lang w:val="en-US"/>
        </w:rPr>
      </w:pPr>
      <w:hyperlink w:anchor="page29" w:history="1">
        <w:r w:rsidR="001C2D1E" w:rsidRPr="004C2262">
          <w:rPr>
            <w:rFonts w:ascii="Times New Roman" w:eastAsia="Times New Roman" w:hAnsi="Times New Roman" w:cs="Times New Roman"/>
            <w:sz w:val="24"/>
            <w:szCs w:val="24"/>
            <w:lang w:val="ro-RO"/>
          </w:rPr>
          <w:t>CAPITOLUL X</w:t>
        </w:r>
        <w:r w:rsidR="006A0DF7" w:rsidRPr="004C2262">
          <w:rPr>
            <w:rFonts w:ascii="Times New Roman" w:eastAsia="Times New Roman" w:hAnsi="Times New Roman" w:cs="Times New Roman"/>
            <w:sz w:val="24"/>
            <w:szCs w:val="24"/>
            <w:lang w:val="ro-RO"/>
          </w:rPr>
          <w:t>I</w:t>
        </w:r>
        <w:r w:rsidR="001C2D1E" w:rsidRPr="004C2262">
          <w:rPr>
            <w:rFonts w:ascii="Times New Roman" w:eastAsia="Times New Roman" w:hAnsi="Times New Roman" w:cs="Times New Roman"/>
            <w:sz w:val="24"/>
            <w:szCs w:val="24"/>
            <w:lang w:val="ro-RO"/>
          </w:rPr>
          <w:t>V – EVALUAREA PROGRAMELOR DE STUDII SUPERIOARE DE</w:t>
        </w:r>
      </w:hyperlink>
      <w:r w:rsidR="00FA5EA1" w:rsidRPr="004C2262">
        <w:rPr>
          <w:rFonts w:ascii="Times New Roman" w:hAnsi="Times New Roman" w:cs="Times New Roman"/>
          <w:sz w:val="24"/>
          <w:szCs w:val="24"/>
          <w:lang w:val="ro-RO"/>
        </w:rPr>
        <w:t xml:space="preserve"> </w:t>
      </w:r>
      <w:hyperlink w:anchor="page29" w:history="1">
        <w:r w:rsidR="001C2D1E" w:rsidRPr="004C2262">
          <w:rPr>
            <w:rFonts w:ascii="Times New Roman" w:eastAsia="Times New Roman" w:hAnsi="Times New Roman" w:cs="Times New Roman"/>
            <w:sz w:val="24"/>
            <w:szCs w:val="24"/>
            <w:lang w:val="ro-RO"/>
          </w:rPr>
          <w:t>DOCTORAT, A ACTIVITĂŢII DOCTORANZILOR ȘI A CONDUCĂTORILOR DE</w:t>
        </w:r>
      </w:hyperlink>
      <w:r w:rsidR="00FA5EA1" w:rsidRPr="004C2262">
        <w:rPr>
          <w:rFonts w:ascii="Times New Roman" w:hAnsi="Times New Roman" w:cs="Times New Roman"/>
          <w:sz w:val="24"/>
          <w:szCs w:val="24"/>
          <w:lang w:val="ro-RO"/>
        </w:rPr>
        <w:t xml:space="preserve"> </w:t>
      </w:r>
      <w:hyperlink w:anchor="page29" w:history="1">
        <w:r w:rsidR="001C2D1E" w:rsidRPr="004C2262">
          <w:rPr>
            <w:rFonts w:ascii="Times New Roman" w:eastAsia="Times New Roman" w:hAnsi="Times New Roman" w:cs="Times New Roman"/>
            <w:sz w:val="24"/>
            <w:szCs w:val="24"/>
            <w:lang w:val="ro-RO"/>
          </w:rPr>
          <w:t>DOCTORAT</w:t>
        </w:r>
      </w:hyperlink>
      <w:r w:rsidR="004C2262">
        <w:rPr>
          <w:rFonts w:ascii="Times New Roman" w:hAnsi="Times New Roman" w:cs="Times New Roman"/>
          <w:sz w:val="24"/>
          <w:szCs w:val="24"/>
          <w:lang w:val="en-US"/>
        </w:rPr>
        <w:t>…………………………………………………………………………………….</w:t>
      </w:r>
      <w:r w:rsidR="004C2262" w:rsidRPr="004C2262">
        <w:rPr>
          <w:rFonts w:ascii="Times New Roman" w:hAnsi="Times New Roman" w:cs="Times New Roman"/>
          <w:sz w:val="24"/>
          <w:szCs w:val="24"/>
          <w:lang w:val="en-US"/>
        </w:rPr>
        <w:t>41</w:t>
      </w:r>
    </w:p>
    <w:p w:rsidR="001C2D1E" w:rsidRPr="00860BBA" w:rsidRDefault="00E44BF5" w:rsidP="00860BBA">
      <w:pPr>
        <w:tabs>
          <w:tab w:val="left" w:leader="dot" w:pos="9120"/>
        </w:tabs>
        <w:spacing w:after="0" w:line="360" w:lineRule="auto"/>
        <w:jc w:val="both"/>
        <w:rPr>
          <w:rFonts w:ascii="Times New Roman" w:eastAsia="Times New Roman" w:hAnsi="Times New Roman" w:cs="Times New Roman"/>
          <w:sz w:val="28"/>
          <w:szCs w:val="28"/>
          <w:lang w:val="en-US"/>
        </w:rPr>
      </w:pPr>
      <w:hyperlink w:anchor="page29" w:history="1">
        <w:r w:rsidR="006A0DF7" w:rsidRPr="004C2262">
          <w:rPr>
            <w:rFonts w:ascii="Times New Roman" w:eastAsia="Times New Roman" w:hAnsi="Times New Roman" w:cs="Times New Roman"/>
            <w:sz w:val="24"/>
            <w:szCs w:val="24"/>
            <w:lang w:val="ro-RO"/>
          </w:rPr>
          <w:t>CAPITOLUL XV</w:t>
        </w:r>
        <w:r w:rsidR="001C2D1E" w:rsidRPr="004C2262">
          <w:rPr>
            <w:rFonts w:ascii="Times New Roman" w:eastAsia="Times New Roman" w:hAnsi="Times New Roman" w:cs="Times New Roman"/>
            <w:sz w:val="24"/>
            <w:szCs w:val="24"/>
            <w:lang w:val="ro-RO"/>
          </w:rPr>
          <w:t xml:space="preserve"> – DISPOZIŢII FINALE ŞI TRANZITORII</w:t>
        </w:r>
      </w:hyperlink>
      <w:r w:rsidR="004C2262" w:rsidRPr="004C2262">
        <w:rPr>
          <w:rFonts w:ascii="Times New Roman" w:hAnsi="Times New Roman" w:cs="Times New Roman"/>
          <w:sz w:val="24"/>
          <w:szCs w:val="28"/>
          <w:lang w:val="en-US"/>
        </w:rPr>
        <w:t>…………………</w:t>
      </w:r>
      <w:r w:rsidR="004C2262">
        <w:rPr>
          <w:rFonts w:ascii="Times New Roman" w:hAnsi="Times New Roman" w:cs="Times New Roman"/>
          <w:sz w:val="24"/>
          <w:szCs w:val="28"/>
          <w:lang w:val="en-US"/>
        </w:rPr>
        <w:t>…………….</w:t>
      </w:r>
      <w:r w:rsidR="004C2262" w:rsidRPr="004C2262">
        <w:rPr>
          <w:rFonts w:ascii="Times New Roman" w:hAnsi="Times New Roman" w:cs="Times New Roman"/>
          <w:sz w:val="24"/>
          <w:szCs w:val="28"/>
          <w:lang w:val="en-US"/>
        </w:rPr>
        <w:t>..42</w:t>
      </w:r>
    </w:p>
    <w:p w:rsidR="004C2262" w:rsidRDefault="004C2262" w:rsidP="00860BBA">
      <w:pPr>
        <w:spacing w:after="0" w:line="360" w:lineRule="auto"/>
        <w:jc w:val="center"/>
        <w:rPr>
          <w:rFonts w:ascii="Times New Roman" w:eastAsia="Times New Roman" w:hAnsi="Times New Roman" w:cs="Times New Roman"/>
          <w:b/>
          <w:sz w:val="28"/>
          <w:szCs w:val="28"/>
          <w:lang w:val="ro-RO"/>
        </w:rPr>
      </w:pPr>
      <w:bookmarkStart w:id="1" w:name="page4"/>
      <w:bookmarkEnd w:id="1"/>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4C2262" w:rsidRDefault="004C2262" w:rsidP="00860BBA">
      <w:pPr>
        <w:spacing w:after="0" w:line="360" w:lineRule="auto"/>
        <w:jc w:val="center"/>
        <w:rPr>
          <w:rFonts w:ascii="Times New Roman" w:eastAsia="Times New Roman" w:hAnsi="Times New Roman" w:cs="Times New Roman"/>
          <w:b/>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lastRenderedPageBreak/>
        <w:t>LISTA DE ABREVIERI</w:t>
      </w:r>
    </w:p>
    <w:p w:rsidR="001C2D1E" w:rsidRPr="00860BBA" w:rsidRDefault="001C2D1E" w:rsidP="00860BBA">
      <w:pPr>
        <w:tabs>
          <w:tab w:val="left" w:pos="1420"/>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BSD</w:t>
      </w:r>
      <w:r w:rsidRPr="00860BBA">
        <w:rPr>
          <w:rFonts w:ascii="Times New Roman" w:eastAsia="Times New Roman" w:hAnsi="Times New Roman" w:cs="Times New Roman"/>
          <w:sz w:val="28"/>
          <w:szCs w:val="28"/>
          <w:lang w:val="ro-RO"/>
        </w:rPr>
        <w:tab/>
        <w:t>Biroul studii doctorat</w:t>
      </w:r>
    </w:p>
    <w:p w:rsidR="001C2D1E" w:rsidRPr="00860BBA" w:rsidRDefault="001C2D1E" w:rsidP="00860BBA">
      <w:pPr>
        <w:tabs>
          <w:tab w:val="left" w:pos="1420"/>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CŞ</w:t>
      </w:r>
      <w:r w:rsidRPr="00860BBA">
        <w:rPr>
          <w:rFonts w:ascii="Times New Roman" w:eastAsia="Times New Roman" w:hAnsi="Times New Roman" w:cs="Times New Roman"/>
          <w:sz w:val="28"/>
          <w:szCs w:val="28"/>
          <w:lang w:val="ro-RO"/>
        </w:rPr>
        <w:tab/>
        <w:t>Consiliul ştiinţific</w:t>
      </w:r>
      <w:r w:rsidR="000D73A8" w:rsidRPr="00860BBA">
        <w:rPr>
          <w:rFonts w:ascii="Times New Roman" w:eastAsia="Times New Roman" w:hAnsi="Times New Roman" w:cs="Times New Roman"/>
          <w:sz w:val="28"/>
          <w:szCs w:val="28"/>
          <w:lang w:val="ro-RO"/>
        </w:rPr>
        <w:t xml:space="preserve"> (universitar)</w:t>
      </w:r>
    </w:p>
    <w:p w:rsidR="001C2D1E" w:rsidRPr="00860BBA" w:rsidRDefault="000D73A8" w:rsidP="00860BBA">
      <w:pPr>
        <w:tabs>
          <w:tab w:val="left" w:pos="1420"/>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IOS</w:t>
      </w:r>
      <w:r w:rsidR="001C2D1E" w:rsidRPr="00860BBA">
        <w:rPr>
          <w:rFonts w:ascii="Times New Roman" w:eastAsia="Times New Roman" w:hAnsi="Times New Roman" w:cs="Times New Roman"/>
          <w:b/>
          <w:sz w:val="28"/>
          <w:szCs w:val="28"/>
          <w:lang w:val="ro-RO"/>
        </w:rPr>
        <w:t>D</w:t>
      </w:r>
      <w:r w:rsidR="001C2D1E" w:rsidRPr="00860BBA">
        <w:rPr>
          <w:rFonts w:ascii="Times New Roman" w:eastAsia="Times New Roman" w:hAnsi="Times New Roman" w:cs="Times New Roman"/>
          <w:sz w:val="28"/>
          <w:szCs w:val="28"/>
          <w:lang w:val="ro-RO"/>
        </w:rPr>
        <w:tab/>
        <w:t>Instituţie organizatoare de studii de doctorat</w:t>
      </w:r>
    </w:p>
    <w:p w:rsidR="001C2D1E" w:rsidRPr="00860BBA" w:rsidRDefault="001C2D1E" w:rsidP="00860BBA">
      <w:pPr>
        <w:tabs>
          <w:tab w:val="left" w:pos="1420"/>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LCȘ</w:t>
      </w:r>
      <w:r w:rsidRPr="00860BBA">
        <w:rPr>
          <w:rFonts w:ascii="Times New Roman" w:eastAsia="Times New Roman" w:hAnsi="Times New Roman" w:cs="Times New Roman"/>
          <w:sz w:val="28"/>
          <w:szCs w:val="28"/>
          <w:lang w:val="ro-RO"/>
        </w:rPr>
        <w:tab/>
        <w:t>Laborator de cercetări științifice</w:t>
      </w:r>
    </w:p>
    <w:p w:rsidR="000D73A8" w:rsidRPr="00860BBA" w:rsidRDefault="001C2D1E" w:rsidP="00860BBA">
      <w:pPr>
        <w:tabs>
          <w:tab w:val="left" w:pos="1420"/>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USARB</w:t>
      </w:r>
      <w:r w:rsidRPr="00860BBA">
        <w:rPr>
          <w:rFonts w:ascii="Times New Roman" w:eastAsia="Times New Roman" w:hAnsi="Times New Roman" w:cs="Times New Roman"/>
          <w:sz w:val="28"/>
          <w:szCs w:val="28"/>
          <w:lang w:val="ro-RO"/>
        </w:rPr>
        <w:tab/>
        <w:t xml:space="preserve">Universitatea de Stat </w:t>
      </w:r>
      <w:r w:rsidR="00DC4EDA"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Alecu Russo”</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din Bălți</w:t>
      </w:r>
    </w:p>
    <w:p w:rsidR="000D73A8" w:rsidRPr="00860BBA" w:rsidRDefault="000D73A8" w:rsidP="00860BBA">
      <w:pPr>
        <w:tabs>
          <w:tab w:val="left" w:pos="1420"/>
        </w:tabs>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CȘD</w:t>
      </w:r>
      <w:r w:rsidR="00DC4EDA" w:rsidRPr="00860BBA">
        <w:rPr>
          <w:rFonts w:ascii="Times New Roman" w:eastAsia="Times New Roman" w:hAnsi="Times New Roman" w:cs="Times New Roman"/>
          <w:b/>
          <w:sz w:val="28"/>
          <w:szCs w:val="28"/>
          <w:lang w:val="ro-RO"/>
        </w:rPr>
        <w:tab/>
      </w:r>
      <w:r w:rsidRPr="00860BBA">
        <w:rPr>
          <w:rFonts w:ascii="Times New Roman" w:eastAsia="Times New Roman" w:hAnsi="Times New Roman" w:cs="Times New Roman"/>
          <w:sz w:val="28"/>
          <w:szCs w:val="28"/>
          <w:lang w:val="ro-RO"/>
        </w:rPr>
        <w:t>Consiliul științific al Școlii doctorale</w:t>
      </w:r>
    </w:p>
    <w:p w:rsidR="00860BBA" w:rsidRDefault="00860BBA" w:rsidP="00860BBA">
      <w:pPr>
        <w:spacing w:after="0" w:line="360" w:lineRule="auto"/>
        <w:rPr>
          <w:rFonts w:ascii="Times New Roman" w:eastAsia="Times New Roman" w:hAnsi="Times New Roman" w:cs="Times New Roman"/>
          <w:b/>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GLOSAR</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Comisia de doctorat </w:t>
      </w:r>
      <w:r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comisia</w:t>
      </w:r>
      <w:r w:rsidRPr="00860BBA">
        <w:rPr>
          <w:rFonts w:ascii="Times New Roman" w:eastAsia="Times New Roman" w:hAnsi="Times New Roman" w:cs="Times New Roman"/>
          <w:b/>
          <w:sz w:val="28"/>
          <w:szCs w:val="28"/>
          <w:lang w:val="ro-RO"/>
        </w:rPr>
        <w:t xml:space="preserve"> </w:t>
      </w:r>
      <w:r w:rsidR="00AF11F9" w:rsidRPr="00860BBA">
        <w:rPr>
          <w:rFonts w:ascii="Times New Roman" w:eastAsia="Times New Roman" w:hAnsi="Times New Roman" w:cs="Times New Roman"/>
          <w:sz w:val="28"/>
          <w:szCs w:val="28"/>
          <w:lang w:val="ro-RO"/>
        </w:rPr>
        <w:t xml:space="preserve">ad-hoc </w:t>
      </w:r>
      <w:r w:rsidRPr="00860BBA">
        <w:rPr>
          <w:rFonts w:ascii="Times New Roman" w:eastAsia="Times New Roman" w:hAnsi="Times New Roman" w:cs="Times New Roman"/>
          <w:sz w:val="28"/>
          <w:szCs w:val="28"/>
          <w:lang w:val="ro-RO"/>
        </w:rPr>
        <w:t>de susţinere publică a tezei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Comisia de îndrumare </w:t>
      </w:r>
      <w:r w:rsidRPr="00860BBA">
        <w:rPr>
          <w:rFonts w:ascii="Times New Roman" w:eastAsia="Times New Roman" w:hAnsi="Times New Roman" w:cs="Times New Roman"/>
          <w:sz w:val="28"/>
          <w:szCs w:val="28"/>
          <w:lang w:val="ro-RO"/>
        </w:rPr>
        <w:t>– asistă conducătorul de doctorat în consilierea studentului-doctorand privind dezvoltarea şi orientarea cercetării până la momentul finalizării tezei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Conducător de doctorat </w:t>
      </w:r>
      <w:r w:rsidRPr="00860BBA">
        <w:rPr>
          <w:rFonts w:ascii="Times New Roman" w:eastAsia="Times New Roman" w:hAnsi="Times New Roman" w:cs="Times New Roman"/>
          <w:sz w:val="28"/>
          <w:szCs w:val="28"/>
          <w:lang w:val="ro-RO"/>
        </w:rPr>
        <w:t>– persoană care a obţinut dreptul de conducere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Consiliu științific </w:t>
      </w:r>
      <w:r w:rsidRPr="00860BBA">
        <w:rPr>
          <w:rFonts w:ascii="Times New Roman" w:eastAsia="Times New Roman" w:hAnsi="Times New Roman" w:cs="Times New Roman"/>
          <w:sz w:val="28"/>
          <w:szCs w:val="28"/>
          <w:lang w:val="ro-RO"/>
        </w:rPr>
        <w:t>– constituit de instituţiile de învăţământ superior, consorţiile şi</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parteneriatele naţionale şi internaţionale care intenţionează să organizeze programe de studii superioare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Consiliul şcolii doctorale </w:t>
      </w:r>
      <w:r w:rsidRPr="00860BBA">
        <w:rPr>
          <w:rFonts w:ascii="Times New Roman" w:eastAsia="Times New Roman" w:hAnsi="Times New Roman" w:cs="Times New Roman"/>
          <w:sz w:val="28"/>
          <w:szCs w:val="28"/>
          <w:lang w:val="ro-RO"/>
        </w:rPr>
        <w:t>– organ de conducere colectivă a şcolii doctorale.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Diplomă de doctor </w:t>
      </w:r>
      <w:r w:rsidRPr="00860BBA">
        <w:rPr>
          <w:rFonts w:ascii="Times New Roman" w:eastAsia="Times New Roman" w:hAnsi="Times New Roman" w:cs="Times New Roman"/>
          <w:sz w:val="28"/>
          <w:szCs w:val="28"/>
          <w:lang w:val="ro-RO"/>
        </w:rPr>
        <w:t>– diplomă conferită după promovarea unui program de studii</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superioare de doctorat</w:t>
      </w:r>
      <w:r w:rsidR="000D73A8" w:rsidRPr="00860BBA">
        <w:rPr>
          <w:rFonts w:ascii="Times New Roman" w:eastAsia="Times New Roman" w:hAnsi="Times New Roman" w:cs="Times New Roman"/>
          <w:sz w:val="28"/>
          <w:szCs w:val="28"/>
          <w:lang w:val="ro-RO"/>
        </w:rPr>
        <w:t>, finalizat cu susținerea tezei</w:t>
      </w:r>
      <w:r w:rsidRPr="00860BBA">
        <w:rPr>
          <w:rFonts w:ascii="Times New Roman" w:eastAsia="Times New Roman" w:hAnsi="Times New Roman" w:cs="Times New Roman"/>
          <w:sz w:val="28"/>
          <w:szCs w:val="28"/>
          <w:lang w:val="ro-RO"/>
        </w:rPr>
        <w: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Doctor </w:t>
      </w:r>
      <w:r w:rsidRPr="00860BBA">
        <w:rPr>
          <w:rFonts w:ascii="Times New Roman" w:eastAsia="Times New Roman" w:hAnsi="Times New Roman" w:cs="Times New Roman"/>
          <w:sz w:val="28"/>
          <w:szCs w:val="28"/>
          <w:lang w:val="ro-RO"/>
        </w:rPr>
        <w:t>– titlu ştiinţific, conferit candidatului care a susținut cu succes teza de doctorat și</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a obținut diploma de doctor.</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Doctorat în cotutelă </w:t>
      </w:r>
      <w:r w:rsidRPr="00860BBA">
        <w:rPr>
          <w:rFonts w:ascii="Times New Roman" w:eastAsia="Times New Roman" w:hAnsi="Times New Roman" w:cs="Times New Roman"/>
          <w:sz w:val="28"/>
          <w:szCs w:val="28"/>
          <w:lang w:val="ro-RO"/>
        </w:rPr>
        <w:t>– se desfăşoară pe baza unui acord/contract de cotutelă încheiat</w:t>
      </w:r>
      <w:r w:rsidRPr="00860BBA">
        <w:rPr>
          <w:rFonts w:ascii="Times New Roman" w:eastAsia="Times New Roman" w:hAnsi="Times New Roman" w:cs="Times New Roman"/>
          <w:b/>
          <w:sz w:val="28"/>
          <w:szCs w:val="28"/>
          <w:lang w:val="ro-RO"/>
        </w:rPr>
        <w:t xml:space="preserve"> </w:t>
      </w:r>
      <w:r w:rsidR="000D73A8" w:rsidRPr="00860BBA">
        <w:rPr>
          <w:rFonts w:ascii="Times New Roman" w:eastAsia="Times New Roman" w:hAnsi="Times New Roman" w:cs="Times New Roman"/>
          <w:sz w:val="28"/>
          <w:szCs w:val="28"/>
          <w:lang w:val="ro-RO"/>
        </w:rPr>
        <w:t>între Ș</w:t>
      </w:r>
      <w:r w:rsidRPr="00860BBA">
        <w:rPr>
          <w:rFonts w:ascii="Times New Roman" w:eastAsia="Times New Roman" w:hAnsi="Times New Roman" w:cs="Times New Roman"/>
          <w:sz w:val="28"/>
          <w:szCs w:val="28"/>
          <w:lang w:val="ro-RO"/>
        </w:rPr>
        <w:t>colile doctorale implicate, respectiv cu alte instituţii organizatoare de studii de doctorat din ţară sau din străinătate.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Instituţie organizatoare de studii de doctorat </w:t>
      </w:r>
      <w:r w:rsidRPr="00860BBA">
        <w:rPr>
          <w:rFonts w:ascii="Times New Roman" w:eastAsia="Times New Roman" w:hAnsi="Times New Roman" w:cs="Times New Roman"/>
          <w:sz w:val="28"/>
          <w:szCs w:val="28"/>
          <w:lang w:val="ro-RO"/>
        </w:rPr>
        <w:t>– instituţie care are dreptul de a organiza</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programe de studii superioare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lastRenderedPageBreak/>
        <w:t xml:space="preserve">Postdoctorat </w:t>
      </w:r>
      <w:r w:rsidRPr="00860BBA">
        <w:rPr>
          <w:rFonts w:ascii="Times New Roman" w:eastAsia="Times New Roman" w:hAnsi="Times New Roman" w:cs="Times New Roman"/>
          <w:sz w:val="28"/>
          <w:szCs w:val="28"/>
          <w:lang w:val="ro-RO"/>
        </w:rPr>
        <w:t>– formă de aprofundare a cunoştinţelor teoretice şi a cercetărilor ştiinţifice</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ale persoanelor ce deţin titlul ştiinţific de doctor şi o modalitate de pregătire a tezei pentru</w:t>
      </w:r>
      <w:bookmarkStart w:id="2" w:name="page5"/>
      <w:bookmarkEnd w:id="2"/>
      <w:r w:rsidR="000D73A8"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obţinerea titlului de doctor habilitat.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Program de cercetare ştiinţifică </w:t>
      </w:r>
      <w:r w:rsidRPr="00860BBA">
        <w:rPr>
          <w:rFonts w:ascii="Times New Roman" w:eastAsia="Times New Roman" w:hAnsi="Times New Roman" w:cs="Times New Roman"/>
          <w:sz w:val="28"/>
          <w:szCs w:val="28"/>
          <w:lang w:val="ro-RO"/>
        </w:rPr>
        <w:t>– presupune implementarea proiectului ştiinţific stabilit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împreună cu conducătorul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Program de pregătire bazat pe studii superioare avansate </w:t>
      </w:r>
      <w:r w:rsidRPr="00860BBA">
        <w:rPr>
          <w:rFonts w:ascii="Times New Roman" w:eastAsia="Times New Roman" w:hAnsi="Times New Roman" w:cs="Times New Roman"/>
          <w:sz w:val="28"/>
          <w:szCs w:val="28"/>
          <w:lang w:val="ro-RO"/>
        </w:rPr>
        <w:t>– alcătuit din activităţi</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desfăşurate în formaţiuni instituţionalizate de studiu – prin cursuri, seminare, laboratoare şi altele asemenea – şi/sau din studiu individual.</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Program de studii superioare de doctorat </w:t>
      </w:r>
      <w:r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totalitatea activităţilor în care este implicat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studentul-doctorand, relevante din punctul de vedere al studiilor superioare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Student-doctorand </w:t>
      </w:r>
      <w:r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student înmatriculat în programul de studii superioare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Studii superioare de doctorat – </w:t>
      </w:r>
      <w:r w:rsidRPr="00860BBA">
        <w:rPr>
          <w:rFonts w:ascii="Times New Roman" w:eastAsia="Times New Roman" w:hAnsi="Times New Roman" w:cs="Times New Roman"/>
          <w:sz w:val="28"/>
          <w:szCs w:val="28"/>
          <w:lang w:val="ro-RO"/>
        </w:rPr>
        <w:t>parte componentă a învățământului superior în</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continuarea ciclului II al studiilor superioare, care corespund nivelului 8 ISCED, a cărei finalitate constă în dezvoltarea resursei umane competente și capabile de inserţie pe piaţa muncii înalt calificate întru realizarea cercetării ştiinţifice.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Școală doctorală </w:t>
      </w:r>
      <w:r w:rsidRPr="00860BBA">
        <w:rPr>
          <w:rFonts w:ascii="Times New Roman" w:eastAsia="Times New Roman" w:hAnsi="Times New Roman" w:cs="Times New Roman"/>
          <w:sz w:val="28"/>
          <w:szCs w:val="28"/>
          <w:lang w:val="ro-RO"/>
        </w:rPr>
        <w:t>– structură organizatorică şi administrativă, constituită de o instituţie</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ofertantă de programe de studii superioare de doctorat într-un anumit domeniu sau în domenii interdisciplinare.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b/>
          <w:sz w:val="28"/>
          <w:szCs w:val="28"/>
          <w:lang w:val="ro-RO"/>
        </w:rPr>
        <w:t xml:space="preserve">Teză de doctorat </w:t>
      </w:r>
      <w:r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lucrarea</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ştiinţifică originală elaborată de către un student-doctorand</w:t>
      </w:r>
      <w:r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sz w:val="28"/>
          <w:szCs w:val="28"/>
          <w:lang w:val="ro-RO"/>
        </w:rPr>
        <w:t>în cadrul studiilor superioare de doctorat, condiţie legală pentru obţinerea titlului de doctor.</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sz w:val="28"/>
          <w:szCs w:val="28"/>
          <w:lang w:val="ro-RO"/>
        </w:rPr>
      </w:pPr>
      <w:bookmarkStart w:id="3" w:name="page6"/>
      <w:bookmarkEnd w:id="3"/>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lastRenderedPageBreak/>
        <w:t>CAPITOLUL I</w:t>
      </w:r>
      <w:r w:rsidRPr="00860BBA">
        <w:rPr>
          <w:rFonts w:ascii="Times New Roman" w:eastAsia="Times New Roman" w:hAnsi="Times New Roman" w:cs="Times New Roman"/>
          <w:b/>
          <w:sz w:val="28"/>
          <w:szCs w:val="28"/>
          <w:lang w:val="ro-RO"/>
        </w:rPr>
        <w:t xml:space="preserve"> – DISPOZIŢII GENERALE</w:t>
      </w:r>
    </w:p>
    <w:p w:rsidR="001C2D1E" w:rsidRPr="00860BBA" w:rsidRDefault="001C2D1E" w:rsidP="00860BBA">
      <w:pPr>
        <w:spacing w:after="0" w:line="360" w:lineRule="auto"/>
        <w:jc w:val="both"/>
        <w:rPr>
          <w:rFonts w:ascii="Times New Roman" w:hAnsi="Times New Roman" w:cs="Times New Roman"/>
          <w:sz w:val="28"/>
          <w:szCs w:val="28"/>
          <w:lang w:val="ro-RO"/>
        </w:rPr>
      </w:pPr>
      <w:r w:rsidRPr="00860BBA">
        <w:rPr>
          <w:rFonts w:ascii="Times New Roman" w:hAnsi="Times New Roman" w:cs="Times New Roman"/>
          <w:b/>
          <w:sz w:val="28"/>
          <w:szCs w:val="28"/>
          <w:lang w:val="ro-RO"/>
        </w:rPr>
        <w:t>Art. 1.</w:t>
      </w:r>
    </w:p>
    <w:p w:rsidR="001C2D1E" w:rsidRPr="00860BBA" w:rsidRDefault="001C2D1E" w:rsidP="00860BBA">
      <w:pPr>
        <w:spacing w:after="0" w:line="360" w:lineRule="auto"/>
        <w:jc w:val="both"/>
        <w:rPr>
          <w:rFonts w:ascii="Times New Roman" w:hAnsi="Times New Roman" w:cs="Times New Roman"/>
          <w:b/>
          <w:sz w:val="28"/>
          <w:szCs w:val="28"/>
          <w:lang w:val="ro-RO"/>
        </w:rPr>
      </w:pPr>
      <w:r w:rsidRPr="00860BBA">
        <w:rPr>
          <w:rFonts w:ascii="Times New Roman" w:hAnsi="Times New Roman" w:cs="Times New Roman"/>
          <w:sz w:val="28"/>
          <w:szCs w:val="28"/>
          <w:lang w:val="ro-RO"/>
        </w:rPr>
        <w:t>1.</w:t>
      </w:r>
      <w:r w:rsidR="00F46F10" w:rsidRPr="00860BBA">
        <w:rPr>
          <w:rFonts w:ascii="Times New Roman" w:hAnsi="Times New Roman" w:cs="Times New Roman"/>
          <w:sz w:val="28"/>
          <w:szCs w:val="28"/>
          <w:lang w:val="ro-RO"/>
        </w:rPr>
        <w:t xml:space="preserve"> </w:t>
      </w:r>
      <w:r w:rsidRPr="00860BBA">
        <w:rPr>
          <w:rFonts w:ascii="Times New Roman" w:hAnsi="Times New Roman" w:cs="Times New Roman"/>
          <w:sz w:val="28"/>
          <w:szCs w:val="28"/>
          <w:lang w:val="ro-RO"/>
        </w:rPr>
        <w:t xml:space="preserve">Regulamentul </w:t>
      </w:r>
      <w:r w:rsidRPr="00860BBA">
        <w:rPr>
          <w:rFonts w:ascii="Times New Roman" w:eastAsia="Times New Roman" w:hAnsi="Times New Roman" w:cs="Times New Roman"/>
          <w:sz w:val="28"/>
          <w:szCs w:val="28"/>
          <w:lang w:val="ro-RO"/>
        </w:rPr>
        <w:t>instituţional de organizare şi funcţionare a programelor de studii de doctorat (în continuare „Regulamentul”)</w:t>
      </w:r>
      <w:r w:rsidRPr="00860BBA">
        <w:rPr>
          <w:rFonts w:ascii="Times New Roman" w:hAnsi="Times New Roman" w:cs="Times New Roman"/>
          <w:sz w:val="28"/>
          <w:szCs w:val="28"/>
          <w:lang w:val="ro-RO"/>
        </w:rPr>
        <w:t xml:space="preserve">Universității de Stat ,,Alecu Russo” din Bălți (,,USARB”), în calitate de instituție organizatoare de studii universitare de doctorat (IOȘD), se întemeiază pe Codul Educației al Republicii Moldova nr.152/17.07.2014, cu modificările și completările ulterioare (numit în continuare ,,Codul”), Regulamentul privind organizarea studiilor superioare de doctorat, Ciclul III (,,Regulament”), aprobat prin HG nr. 1107/2014, pe Carta Universității de Stat ,,Alecu Russo” din Bălți (,,Carta”) </w:t>
      </w:r>
    </w:p>
    <w:p w:rsidR="001C2D1E" w:rsidRPr="00860BBA" w:rsidRDefault="001C2D1E" w:rsidP="00860BBA">
      <w:pPr>
        <w:spacing w:after="0" w:line="360" w:lineRule="auto"/>
        <w:jc w:val="both"/>
        <w:rPr>
          <w:rFonts w:ascii="Times New Roman" w:hAnsi="Times New Roman" w:cs="Times New Roman"/>
          <w:b/>
          <w:sz w:val="28"/>
          <w:szCs w:val="28"/>
          <w:lang w:val="ro-RO"/>
        </w:rPr>
      </w:pPr>
      <w:r w:rsidRPr="00860BBA">
        <w:rPr>
          <w:rFonts w:ascii="Times New Roman" w:eastAsia="Times New Roman" w:hAnsi="Times New Roman" w:cs="Times New Roman"/>
          <w:sz w:val="28"/>
          <w:szCs w:val="28"/>
          <w:lang w:val="ro-RO"/>
        </w:rPr>
        <w:t>2.</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Regulamentul se aplică în cadrul Universităţii de Stat ”Alecu Russo” din</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Bălți („USARB”), în calitate de instituţie organizatoare de studii de doctorat („IOSD”) şi pentru şcolile doctorale acreditate sau autorizate provizoriu care funcţionează în cadrul USARB, precum şi pentru relaţiile acestora cu alte structuri ale USARB şi pentru relaţiile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acesteia cu alte entităţi exterioare.</w:t>
      </w:r>
    </w:p>
    <w:p w:rsidR="001C2D1E" w:rsidRPr="00860BBA" w:rsidRDefault="001C2D1E"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Regulamentul conţine principiile generale de organizare şi funcţionare a studiilor de doctorat, funcţionarea şcolilor doctorale, organizarea şi desfăşurarea programelor de doctorat, drepturile şi îndatoririle studentului-doctorand şi ale conducătorului de doctorat, condiţiile privind elaborarea şi susţinerea tezei de doctorat, precum şi condiţiile pentru conferirea titlului științific de doctor.</w:t>
      </w:r>
    </w:p>
    <w:p w:rsidR="001C2D1E" w:rsidRPr="00860BBA" w:rsidRDefault="001C2D1E"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Potrivit principiului subsidiarităţii (complementarităţii), toate domeniile care nu sunt reglementate expres prin Codul educaţiei sau prezentul Regulament sunt, în limita acestora, de competenţa şcolilor doctorale, prin regulamentele proprii şi prin actele adoptate în temeiul acestora.</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II</w:t>
      </w:r>
      <w:r w:rsidRPr="00860BBA">
        <w:rPr>
          <w:rFonts w:ascii="Times New Roman" w:eastAsia="Times New Roman" w:hAnsi="Times New Roman" w:cs="Times New Roman"/>
          <w:b/>
          <w:sz w:val="28"/>
          <w:szCs w:val="28"/>
          <w:lang w:val="ro-RO"/>
        </w:rPr>
        <w:t xml:space="preserve"> – STUDIILE 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w:t>
      </w:r>
    </w:p>
    <w:p w:rsidR="001C2D1E" w:rsidRPr="00860BBA" w:rsidRDefault="001C2D1E"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Programele de studii doctorale sunt dezvoltate ca parte componentă a învățământului superior în continuarea ciclului II al studiilor superioare. Studiile de doctorat prezintă prima etapă a carierei științifice.</w:t>
      </w:r>
    </w:p>
    <w:p w:rsidR="001C2D1E" w:rsidRPr="00860BBA" w:rsidRDefault="001C2D1E"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2.</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Studiile superioare de doctorat, ciclul III, se organizează numai în cadrul programelor din cadrul școlilor doctorale ale USARB, care prezintă totalitatea activităților în care este implicat studentul-doctorand.</w:t>
      </w:r>
    </w:p>
    <w:p w:rsidR="001C2D1E" w:rsidRPr="00860BBA" w:rsidRDefault="001C2D1E"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În cadrul USARB, studiile de doctorat, ciclul III, se realizează doar prin programul de doctorat științific, care are ca finalitate producerea de cunoaștere științifică originală, relevantă internațional, în baza unor metode științifice.</w:t>
      </w:r>
    </w:p>
    <w:p w:rsidR="001C2D1E" w:rsidRPr="00860BBA" w:rsidRDefault="001C2D1E"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Programelor de studii superioare de doctorat, ciclul III, le corespund 180 de credite transferabile de studiu rezultate prin cuantificarea efortului depus de studentul-doctorand la parcurgerea programului de pregătire avansată şi parcurgerea programului de cercetare materializată prin articole publicate, rapoarte de cercetare susţinute şi aprobate în cadrul şcolii doctorale, participarea cu lucrări la conferinţe ştiinţifice, obţinerea de titluri de proprietate intelectuală şi altele asemenea, precum şi prin susţinerea publică cu succes a tezei de doctorat.</w:t>
      </w:r>
    </w:p>
    <w:p w:rsidR="001C2D1E" w:rsidRPr="00860BBA" w:rsidRDefault="001C2D1E"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5.</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Studiile de doctorat pot fi organizate cu frecvență, cu o durată de 3 ani, și cu frecvență redusă, cu durata de 4 ani. Studiilor cu frecvență redusă li se acordă de asemenea 180 de credite transferabile de studiu.</w:t>
      </w:r>
    </w:p>
    <w:p w:rsidR="00F46F10" w:rsidRPr="00860BBA" w:rsidRDefault="00F46F10" w:rsidP="00860BBA">
      <w:pPr>
        <w:tabs>
          <w:tab w:val="left" w:pos="679"/>
        </w:tabs>
        <w:spacing w:after="0" w:line="360" w:lineRule="auto"/>
        <w:rPr>
          <w:rFonts w:ascii="Times New Roman" w:eastAsia="Times New Roman" w:hAnsi="Times New Roman" w:cs="Times New Roman"/>
          <w:sz w:val="28"/>
          <w:szCs w:val="28"/>
          <w:lang w:val="ro-RO"/>
        </w:rPr>
      </w:pPr>
      <w:bookmarkStart w:id="4" w:name="page7"/>
      <w:bookmarkEnd w:id="4"/>
    </w:p>
    <w:p w:rsidR="001C2D1E" w:rsidRPr="00860BBA" w:rsidRDefault="000D73A8"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III</w:t>
      </w:r>
      <w:r w:rsidR="001C2D1E" w:rsidRPr="00860BBA">
        <w:rPr>
          <w:rFonts w:ascii="Times New Roman" w:eastAsia="Times New Roman" w:hAnsi="Times New Roman" w:cs="Times New Roman"/>
          <w:b/>
          <w:sz w:val="28"/>
          <w:szCs w:val="28"/>
          <w:lang w:val="ro-RO"/>
        </w:rPr>
        <w:t xml:space="preserve"> – ȘCOLILE DOCTORALE</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9.</w:t>
      </w:r>
    </w:p>
    <w:p w:rsidR="001C2D1E" w:rsidRPr="00860BBA" w:rsidRDefault="001C2D1E" w:rsidP="00860BBA">
      <w:pPr>
        <w:tabs>
          <w:tab w:val="left" w:pos="109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Școlile doctorale sunt structurile organizatorice și administrative fără personalitate juridică, care dispun înmatricularea studenților la programele de studii de doctorat, administrează fondurile alocate programelor de doctorat și organizează desfășurarea studiilor de doctorat.</w:t>
      </w:r>
    </w:p>
    <w:p w:rsidR="001C2D1E" w:rsidRPr="00860BBA" w:rsidRDefault="001C2D1E"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Şcolile doctorale funcţionează în cadrul Facultăților, catedrelor, centrelor de cercetare</w:t>
      </w:r>
      <w:r w:rsidR="00DC4EDA" w:rsidRPr="00860BBA">
        <w:rPr>
          <w:rFonts w:ascii="Times New Roman" w:eastAsia="Times New Roman" w:hAnsi="Times New Roman" w:cs="Times New Roman"/>
          <w:sz w:val="28"/>
          <w:szCs w:val="28"/>
          <w:lang w:val="ro-RO"/>
        </w:rPr>
        <w:t xml:space="preserve"> </w:t>
      </w:r>
      <w:r w:rsidR="00B97506" w:rsidRPr="00860BBA">
        <w:rPr>
          <w:rFonts w:ascii="Times New Roman" w:eastAsia="Times New Roman" w:hAnsi="Times New Roman" w:cs="Times New Roman"/>
          <w:sz w:val="28"/>
          <w:szCs w:val="28"/>
          <w:lang w:val="ro-RO"/>
        </w:rPr>
        <w:t>ale USARB</w:t>
      </w:r>
      <w:r w:rsidRPr="00860BBA">
        <w:rPr>
          <w:rFonts w:ascii="Times New Roman" w:eastAsia="Times New Roman" w:hAnsi="Times New Roman" w:cs="Times New Roman"/>
          <w:sz w:val="28"/>
          <w:szCs w:val="28"/>
          <w:lang w:val="ro-RO"/>
        </w:rPr>
        <w:t>.</w:t>
      </w:r>
    </w:p>
    <w:p w:rsidR="001C2D1E" w:rsidRPr="00860BBA" w:rsidRDefault="001C2D1E" w:rsidP="00860BBA">
      <w:pPr>
        <w:tabs>
          <w:tab w:val="left" w:pos="105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Şcolile doctorale se pot organiza şi în parteneriate sau consorţii cu alte școli doctorale din instituţii de învăţământ superior sau unităţi de cercetare-dezvoltare, din ţară sau din străinătate.</w:t>
      </w:r>
    </w:p>
    <w:p w:rsidR="001C2D1E" w:rsidRPr="00860BBA" w:rsidRDefault="001C2D1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O școală doctorală este constituită cu cel puțin 10 conducători de doctorat.</w:t>
      </w:r>
    </w:p>
    <w:p w:rsidR="001C2D1E" w:rsidRPr="00860BBA" w:rsidRDefault="001C2D1E" w:rsidP="00860BBA">
      <w:pPr>
        <w:tabs>
          <w:tab w:val="left" w:pos="111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5.</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Școala doctorală include totalitatea studenților-doctoranzi și a conducătorilor de doctorat care au dreptul de a conduce doctorat, potrivit cadrului normativ cu privire la educaţie, şi îşi desfăşoară activitatea de bază în cadrul USARB. Pe lângă conducătorii de doctorat, în cadrul școlii doctorale sunt implicați și alți cercetători și/sau cadre didactice, cu sau fără drept de a conduce doctorate, antrenați în activități de cercetare și/sau predare în cadrul școlii doctorale.</w:t>
      </w:r>
    </w:p>
    <w:p w:rsidR="001C2D1E" w:rsidRPr="00860BBA" w:rsidRDefault="001C2D1E" w:rsidP="00860BBA">
      <w:pPr>
        <w:tabs>
          <w:tab w:val="left" w:pos="106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6.</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Școala doctorală este condusă de un director al școlii doctorale, asimilat directorului de departament, și de Consiliul școlii doctorale, ca organ de conducere colectivă.</w:t>
      </w:r>
    </w:p>
    <w:p w:rsidR="001C2D1E" w:rsidRPr="00860BBA" w:rsidRDefault="001C2D1E"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7.</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Standardele educaționale ale școlilor doctorale sunt elaborate în strictă conformitate cu Planul-cadru pentru studiile superioare de doctorat al Ministerului Educației.</w:t>
      </w:r>
    </w:p>
    <w:p w:rsidR="00F565B3" w:rsidRPr="00860BBA" w:rsidRDefault="00F565B3"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Style w:val="apple-converted-space"/>
          <w:rFonts w:ascii="Times New Roman" w:hAnsi="Times New Roman" w:cs="Times New Roman"/>
          <w:color w:val="000000"/>
          <w:sz w:val="28"/>
          <w:szCs w:val="28"/>
          <w:lang w:val="ro-RO"/>
        </w:rPr>
        <w:t xml:space="preserve">8. </w:t>
      </w:r>
      <w:r w:rsidRPr="00860BBA">
        <w:rPr>
          <w:rFonts w:ascii="Times New Roman" w:hAnsi="Times New Roman" w:cs="Times New Roman"/>
          <w:color w:val="000000"/>
          <w:sz w:val="28"/>
          <w:szCs w:val="28"/>
          <w:lang w:val="ro-RO"/>
        </w:rPr>
        <w:t>Instituţiile, consorţiile sau parteneriatele care organizează studii superioare de doctorat garantează transparenţa organizării şi desfăşurării acestora la nivelul tuturor şcolilor doctorale proprii.</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10.</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sz w:val="28"/>
          <w:szCs w:val="28"/>
          <w:lang w:val="ro-RO"/>
        </w:rPr>
        <w:t xml:space="preserve">1. </w:t>
      </w:r>
      <w:r w:rsidRPr="00860BBA">
        <w:rPr>
          <w:rFonts w:ascii="Times New Roman" w:eastAsia="Times New Roman" w:hAnsi="Times New Roman" w:cs="Times New Roman"/>
          <w:b/>
          <w:sz w:val="28"/>
          <w:szCs w:val="28"/>
          <w:lang w:val="ro-RO"/>
        </w:rPr>
        <w:t>Se deleagă Școlilor doctorale atribuţiile privind:</w:t>
      </w:r>
    </w:p>
    <w:p w:rsidR="001C2D1E" w:rsidRPr="00860BBA" w:rsidRDefault="001C2D1E" w:rsidP="00860BBA">
      <w:pPr>
        <w:pStyle w:val="a3"/>
        <w:tabs>
          <w:tab w:val="left" w:pos="1073"/>
        </w:tabs>
        <w:spacing w:line="360" w:lineRule="auto"/>
        <w:ind w:left="0"/>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adoptarea metodologiilor proprii privind standarde şi proceduri interne de evaluare periodică a calităţii şi de deontologie profesională;</w:t>
      </w:r>
    </w:p>
    <w:p w:rsidR="001C2D1E" w:rsidRPr="00860BBA" w:rsidRDefault="00F46F10" w:rsidP="00860BBA">
      <w:pPr>
        <w:pStyle w:val="a3"/>
        <w:tabs>
          <w:tab w:val="left" w:pos="1049"/>
        </w:tabs>
        <w:spacing w:line="360" w:lineRule="auto"/>
        <w:ind w:left="0"/>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stabilirea standardelor pentru conducătorii de doctorat, pentru personalul didactic şi de cercetare afiliat şcolii doctorale, pentru membrii comisiilor de doctorat şi pentru persoanele</w:t>
      </w:r>
      <w:bookmarkStart w:id="5" w:name="page10"/>
      <w:bookmarkEnd w:id="5"/>
      <w:r w:rsidR="001C2D1E" w:rsidRPr="00860BBA">
        <w:rPr>
          <w:rFonts w:ascii="Times New Roman" w:eastAsia="Times New Roman" w:hAnsi="Times New Roman" w:cs="Times New Roman"/>
          <w:sz w:val="28"/>
          <w:szCs w:val="28"/>
          <w:lang w:val="ro-RO"/>
        </w:rPr>
        <w:t xml:space="preserve"> exterioare şi studenţii-doctoranzi care candidează pentru calitatea de membru al consiliului şcolii doctorale:</w:t>
      </w:r>
    </w:p>
    <w:p w:rsidR="001C2D1E" w:rsidRPr="00860BBA" w:rsidRDefault="00F46F10" w:rsidP="00860BBA">
      <w:pPr>
        <w:tabs>
          <w:tab w:val="left" w:pos="104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adoptarea regulilor privind recunoaşterea şi echivalarea studiilor sau a programelor de studii efectuate în ţară sau în străinătate, privind recunoaşterea parcurgerii unor stagii anterioare de doctorat şi/sau a unor stagii de cercetare ştiinţifică, desfăşurate în ţară sau în străinătate, în universităţi sau în centre de cercetare de prestigiu şi privind recunoaşterea unor cursuri parcurse</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în cadrul programelor de studii superioare de master de cercetare;</w:t>
      </w:r>
    </w:p>
    <w:p w:rsidR="006275DC" w:rsidRPr="00860BBA" w:rsidRDefault="00F46F10"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c) </w:t>
      </w:r>
      <w:r w:rsidR="001C2D1E" w:rsidRPr="00860BBA">
        <w:rPr>
          <w:rFonts w:ascii="Times New Roman" w:eastAsia="Times New Roman" w:hAnsi="Times New Roman" w:cs="Times New Roman"/>
          <w:sz w:val="28"/>
          <w:szCs w:val="28"/>
          <w:lang w:val="ro-RO"/>
        </w:rPr>
        <w:t>adoptarea regulilor privind întreruperea şi prelungirea studiilor superioare de doctorat;</w:t>
      </w:r>
    </w:p>
    <w:p w:rsidR="006275DC" w:rsidRPr="00860BBA" w:rsidRDefault="00F46F10"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adoptarea cerinţelor de elaborare a tezelor de doctorat, conform normelor în vigoare;</w:t>
      </w:r>
    </w:p>
    <w:p w:rsidR="001C2D1E" w:rsidRPr="00860BBA" w:rsidRDefault="00F46F10"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adoptarea metodologiei de admitere la programele postdoctorale de cercetare avansată.</w:t>
      </w:r>
    </w:p>
    <w:p w:rsidR="001C2D1E" w:rsidRPr="00860BBA" w:rsidRDefault="006275DC"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F46F10"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w:t>
      </w:r>
      <w:r w:rsidRPr="00860BBA">
        <w:rPr>
          <w:rFonts w:ascii="Times New Roman" w:eastAsia="Times New Roman" w:hAnsi="Times New Roman" w:cs="Times New Roman"/>
          <w:b/>
          <w:sz w:val="28"/>
          <w:szCs w:val="28"/>
          <w:lang w:val="ro-RO"/>
        </w:rPr>
        <w:t>e recomandă Ș</w:t>
      </w:r>
      <w:r w:rsidR="001C2D1E" w:rsidRPr="00860BBA">
        <w:rPr>
          <w:rFonts w:ascii="Times New Roman" w:eastAsia="Times New Roman" w:hAnsi="Times New Roman" w:cs="Times New Roman"/>
          <w:b/>
          <w:sz w:val="28"/>
          <w:szCs w:val="28"/>
          <w:lang w:val="ro-RO"/>
        </w:rPr>
        <w:t>colilor doctorale:</w:t>
      </w:r>
    </w:p>
    <w:p w:rsidR="001C2D1E" w:rsidRPr="00860BBA" w:rsidRDefault="00F46F10"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să încurajeze parcurgerea şi promovarea de studenţii-doctoranzi a programului de pregătire bazat pe studii superioare avansate la începutul programului de studii superioare de doctorat, inclusiv prin acordarea diferenţiată de calificative tezelor de doctorat;</w:t>
      </w:r>
    </w:p>
    <w:p w:rsidR="001C2D1E" w:rsidRPr="00860BBA" w:rsidRDefault="00F46F10"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să asigure, în cadrul programului de pregătire bazat pe studii avansate, pregătirea metodologică pentru cercetarea ştiinţifică şi pregătirea didactică a studenţilor-doctoranzi în domeniul respectiv;</w:t>
      </w:r>
    </w:p>
    <w:p w:rsidR="001C2D1E" w:rsidRPr="00860BBA" w:rsidRDefault="00F46F10" w:rsidP="00860BBA">
      <w:pPr>
        <w:tabs>
          <w:tab w:val="left" w:pos="109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să asigure, în cadrul programului de pregătire bazat pe studii avansate, cursuri, seminare, laboratoare şi alte asemenea în limbi de circulaţie internaţională; în tot cuprinsul prezentului Regulament, (prin „limbi de circulaţie internaţională” se înţelege limbile engleză, franceză, germană, spaniolă și italiană);</w:t>
      </w:r>
    </w:p>
    <w:p w:rsidR="001C2D1E" w:rsidRPr="00860BBA" w:rsidRDefault="00F46F10" w:rsidP="00860BBA">
      <w:pPr>
        <w:tabs>
          <w:tab w:val="left" w:pos="111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să stabilească standarde pentru studenţii-doctoranzi, inclusiv în ceea ce priveşte prezenţa şi frecvenţa, numărul, tipul şi modalitatea de promovare a formelor de verificare, numărul, tipul şi recunoaşterea activităţii ştiinţifice desfăşurate;</w:t>
      </w:r>
    </w:p>
    <w:p w:rsidR="001C2D1E" w:rsidRPr="00860BBA" w:rsidRDefault="00F46F10"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să favorizeze, dacă este cazul, redactarea tezelor de doctorat în limbi de circulaţie internaţională;</w:t>
      </w:r>
    </w:p>
    <w:p w:rsidR="001C2D1E" w:rsidRPr="00860BBA" w:rsidRDefault="00F46F10"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să favorizeze studiile de doctorat în cotutelă internaţională.</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11.</w:t>
      </w:r>
    </w:p>
    <w:p w:rsidR="001C2D1E" w:rsidRPr="00860BBA" w:rsidRDefault="00F46F10"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Din Consiliul fiecărei școli doctorale fac parte conducătorii de doctorat din cadrul școlii doctorale în proporție de maxim 65%, studenți-doctoranzi ai școlii doctorale în proporție de 20%, restul fiind completat cu membri din afara școlii doctorale (personalități științifice cu recunoaștere internațională semnificativă și/sau personalități din sectoarele industriale și socio</w:t>
      </w:r>
      <w:r w:rsidR="006275DC" w:rsidRPr="00860BBA">
        <w:rPr>
          <w:rFonts w:ascii="Times New Roman" w:eastAsia="Times New Roman" w:hAnsi="Times New Roman" w:cs="Times New Roman"/>
          <w:sz w:val="28"/>
          <w:szCs w:val="28"/>
          <w:lang w:val="ro-RO"/>
        </w:rPr>
        <w:t>-</w:t>
      </w:r>
      <w:r w:rsidR="001C2D1E" w:rsidRPr="00860BBA">
        <w:rPr>
          <w:rFonts w:ascii="Times New Roman" w:eastAsia="Times New Roman" w:hAnsi="Times New Roman" w:cs="Times New Roman"/>
          <w:sz w:val="28"/>
          <w:szCs w:val="28"/>
          <w:lang w:val="ro-RO"/>
        </w:rPr>
        <w:t>economice relevante).</w:t>
      </w:r>
    </w:p>
    <w:p w:rsidR="001C2D1E" w:rsidRPr="00860BBA" w:rsidRDefault="00F46F10" w:rsidP="00860BBA">
      <w:pPr>
        <w:tabs>
          <w:tab w:val="left" w:pos="105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1C2D1E" w:rsidRPr="00860BBA">
        <w:rPr>
          <w:rFonts w:ascii="Times New Roman" w:eastAsia="Times New Roman" w:hAnsi="Times New Roman" w:cs="Times New Roman"/>
          <w:sz w:val="28"/>
          <w:szCs w:val="28"/>
          <w:lang w:val="ro-RO"/>
        </w:rPr>
        <w:t>Persoanele exterioare din Consiliul şcolii doctorale deţin, de regulă, titlul de doctor în domeniu și nu trebuie să fie conducători de doctorat în activitate la o şcoală do</w:t>
      </w:r>
      <w:r w:rsidR="006275DC" w:rsidRPr="00860BBA">
        <w:rPr>
          <w:rFonts w:ascii="Times New Roman" w:eastAsia="Times New Roman" w:hAnsi="Times New Roman" w:cs="Times New Roman"/>
          <w:sz w:val="28"/>
          <w:szCs w:val="28"/>
          <w:lang w:val="ro-RO"/>
        </w:rPr>
        <w:t>ctorală din cadrul unei alte IOȘ</w:t>
      </w:r>
      <w:r w:rsidR="001C2D1E" w:rsidRPr="00860BBA">
        <w:rPr>
          <w:rFonts w:ascii="Times New Roman" w:eastAsia="Times New Roman" w:hAnsi="Times New Roman" w:cs="Times New Roman"/>
          <w:sz w:val="28"/>
          <w:szCs w:val="28"/>
          <w:lang w:val="ro-RO"/>
        </w:rPr>
        <w:t>D din Republica Moldova</w:t>
      </w:r>
      <w:r w:rsidR="006275DC" w:rsidRPr="00860BBA">
        <w:rPr>
          <w:rFonts w:ascii="Times New Roman" w:eastAsia="Times New Roman" w:hAnsi="Times New Roman" w:cs="Times New Roman"/>
          <w:sz w:val="28"/>
          <w:szCs w:val="28"/>
          <w:lang w:val="ro-RO"/>
        </w:rPr>
        <w:t>. Pot fi membri ai Consiliului Ș</w:t>
      </w:r>
      <w:r w:rsidR="001C2D1E" w:rsidRPr="00860BBA">
        <w:rPr>
          <w:rFonts w:ascii="Times New Roman" w:eastAsia="Times New Roman" w:hAnsi="Times New Roman" w:cs="Times New Roman"/>
          <w:sz w:val="28"/>
          <w:szCs w:val="28"/>
          <w:lang w:val="ro-RO"/>
        </w:rPr>
        <w:t>colii doctorale personalități științifice cu recunoaștere internațională semnificativă și/sau personalități din sectoarele industriale și socioeconomice relevante.</w:t>
      </w:r>
    </w:p>
    <w:p w:rsidR="001C2D1E" w:rsidRPr="00860BBA" w:rsidRDefault="00F46F10"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6275DC" w:rsidRPr="00860BBA">
        <w:rPr>
          <w:rFonts w:ascii="Times New Roman" w:eastAsia="Times New Roman" w:hAnsi="Times New Roman" w:cs="Times New Roman"/>
          <w:sz w:val="28"/>
          <w:szCs w:val="28"/>
          <w:lang w:val="ro-RO"/>
        </w:rPr>
        <w:t>Numărul membrilor Consiliului Ș</w:t>
      </w:r>
      <w:r w:rsidR="001C2D1E" w:rsidRPr="00860BBA">
        <w:rPr>
          <w:rFonts w:ascii="Times New Roman" w:eastAsia="Times New Roman" w:hAnsi="Times New Roman" w:cs="Times New Roman"/>
          <w:sz w:val="28"/>
          <w:szCs w:val="28"/>
          <w:lang w:val="ro-RO"/>
        </w:rPr>
        <w:t>colii doctorale se stabileşte proporțional numărului conducătorilor de doctorat din domeniile științifice pe baza cărora se formează școala doctorală, şi este de:</w:t>
      </w:r>
    </w:p>
    <w:p w:rsidR="001C2D1E" w:rsidRPr="00860BBA" w:rsidRDefault="00F46F10"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852EB2" w:rsidRPr="00860BBA">
        <w:rPr>
          <w:rFonts w:ascii="Times New Roman" w:eastAsia="Times New Roman" w:hAnsi="Times New Roman" w:cs="Times New Roman"/>
          <w:sz w:val="28"/>
          <w:szCs w:val="28"/>
          <w:lang w:val="ro-RO"/>
        </w:rPr>
        <w:t>5</w:t>
      </w:r>
      <w:r w:rsidR="001C2D1E" w:rsidRPr="00860BBA">
        <w:rPr>
          <w:rFonts w:ascii="Times New Roman" w:eastAsia="Times New Roman" w:hAnsi="Times New Roman" w:cs="Times New Roman"/>
          <w:sz w:val="28"/>
          <w:szCs w:val="28"/>
          <w:lang w:val="ro-RO"/>
        </w:rPr>
        <w:t xml:space="preserve"> membri, în cazul unui număr de 10 până la 15 conducători de doctorat inclusiv;</w:t>
      </w:r>
    </w:p>
    <w:p w:rsidR="001C2D1E" w:rsidRPr="00860BBA" w:rsidRDefault="00F46F10"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852EB2" w:rsidRPr="00860BBA">
        <w:rPr>
          <w:rFonts w:ascii="Times New Roman" w:eastAsia="Times New Roman" w:hAnsi="Times New Roman" w:cs="Times New Roman"/>
          <w:sz w:val="28"/>
          <w:szCs w:val="28"/>
          <w:lang w:val="ro-RO"/>
        </w:rPr>
        <w:t>7</w:t>
      </w:r>
      <w:r w:rsidR="001C2D1E" w:rsidRPr="00860BBA">
        <w:rPr>
          <w:rFonts w:ascii="Times New Roman" w:eastAsia="Times New Roman" w:hAnsi="Times New Roman" w:cs="Times New Roman"/>
          <w:sz w:val="28"/>
          <w:szCs w:val="28"/>
          <w:lang w:val="ro-RO"/>
        </w:rPr>
        <w:t xml:space="preserve"> membri, în cazul unui număr de 16 până la 20 c</w:t>
      </w:r>
      <w:r w:rsidRPr="00860BBA">
        <w:rPr>
          <w:rFonts w:ascii="Times New Roman" w:eastAsia="Times New Roman" w:hAnsi="Times New Roman" w:cs="Times New Roman"/>
          <w:sz w:val="28"/>
          <w:szCs w:val="28"/>
          <w:lang w:val="ro-RO"/>
        </w:rPr>
        <w:t>onducători de doctorat inclusiv.</w:t>
      </w:r>
    </w:p>
    <w:p w:rsidR="001C2D1E" w:rsidRPr="00860BBA" w:rsidRDefault="00F46F10"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Consiliul şcolii doctorale este compus astfel:</w:t>
      </w:r>
    </w:p>
    <w:p w:rsidR="001C2D1E" w:rsidRPr="00860BBA" w:rsidRDefault="00852EB2"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dacă sunt 5 membri: 3</w:t>
      </w:r>
      <w:r w:rsidR="001C2D1E" w:rsidRPr="00860BBA">
        <w:rPr>
          <w:rFonts w:ascii="Times New Roman" w:eastAsia="Times New Roman" w:hAnsi="Times New Roman" w:cs="Times New Roman"/>
          <w:sz w:val="28"/>
          <w:szCs w:val="28"/>
          <w:lang w:val="ro-RO"/>
        </w:rPr>
        <w:t xml:space="preserve"> conducători de doctorat (dintre care unul este</w:t>
      </w:r>
      <w:r w:rsidRPr="00860BBA">
        <w:rPr>
          <w:rFonts w:ascii="Times New Roman" w:eastAsia="Times New Roman" w:hAnsi="Times New Roman" w:cs="Times New Roman"/>
          <w:sz w:val="28"/>
          <w:szCs w:val="28"/>
          <w:lang w:val="ro-RO"/>
        </w:rPr>
        <w:t xml:space="preserve"> directorul şcolii doctorale), 1 doctorand</w:t>
      </w:r>
      <w:r w:rsidR="001C2D1E" w:rsidRPr="00860BBA">
        <w:rPr>
          <w:rFonts w:ascii="Times New Roman" w:eastAsia="Times New Roman" w:hAnsi="Times New Roman" w:cs="Times New Roman"/>
          <w:sz w:val="28"/>
          <w:szCs w:val="28"/>
          <w:lang w:val="ro-RO"/>
        </w:rPr>
        <w:t xml:space="preserve"> şi o persoană din exterior;</w:t>
      </w:r>
    </w:p>
    <w:p w:rsidR="001C2D1E" w:rsidRPr="00860BBA" w:rsidRDefault="00852EB2"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b) dacă sunt 7</w:t>
      </w:r>
      <w:r w:rsidR="001C2D1E" w:rsidRPr="00860BBA">
        <w:rPr>
          <w:rFonts w:ascii="Times New Roman" w:eastAsia="Times New Roman" w:hAnsi="Times New Roman" w:cs="Times New Roman"/>
          <w:sz w:val="28"/>
          <w:szCs w:val="28"/>
          <w:lang w:val="ro-RO"/>
        </w:rPr>
        <w:t xml:space="preserve"> membri: 5 conducători de doctorat (dintre care unul este</w:t>
      </w:r>
      <w:r w:rsidRPr="00860BBA">
        <w:rPr>
          <w:rFonts w:ascii="Times New Roman" w:eastAsia="Times New Roman" w:hAnsi="Times New Roman" w:cs="Times New Roman"/>
          <w:sz w:val="28"/>
          <w:szCs w:val="28"/>
          <w:lang w:val="ro-RO"/>
        </w:rPr>
        <w:t xml:space="preserve"> directorul şcolii doctorale), 1</w:t>
      </w:r>
      <w:r w:rsidR="001C2D1E" w:rsidRPr="00860BBA">
        <w:rPr>
          <w:rFonts w:ascii="Times New Roman" w:eastAsia="Times New Roman" w:hAnsi="Times New Roman" w:cs="Times New Roman"/>
          <w:sz w:val="28"/>
          <w:szCs w:val="28"/>
          <w:lang w:val="ro-RO"/>
        </w:rPr>
        <w:t xml:space="preserve"> doctor</w:t>
      </w:r>
      <w:r w:rsidRPr="00860BBA">
        <w:rPr>
          <w:rFonts w:ascii="Times New Roman" w:eastAsia="Times New Roman" w:hAnsi="Times New Roman" w:cs="Times New Roman"/>
          <w:sz w:val="28"/>
          <w:szCs w:val="28"/>
          <w:lang w:val="ro-RO"/>
        </w:rPr>
        <w:t>and şi</w:t>
      </w:r>
      <w:r w:rsid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o</w:t>
      </w:r>
      <w:r w:rsid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persoană</w:t>
      </w:r>
      <w:r w:rsidR="00F46F10" w:rsidRPr="00860BBA">
        <w:rPr>
          <w:rFonts w:ascii="Times New Roman" w:eastAsia="Times New Roman" w:hAnsi="Times New Roman" w:cs="Times New Roman"/>
          <w:sz w:val="28"/>
          <w:szCs w:val="28"/>
          <w:lang w:val="ro-RO"/>
        </w:rPr>
        <w:t xml:space="preserve"> din exterior.</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5</w:t>
      </w:r>
      <w:r w:rsidR="00F46F10"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Funcția de preș</w:t>
      </w:r>
      <w:r w:rsidR="006275DC" w:rsidRPr="00860BBA">
        <w:rPr>
          <w:rFonts w:ascii="Times New Roman" w:eastAsia="Times New Roman" w:hAnsi="Times New Roman" w:cs="Times New Roman"/>
          <w:sz w:val="28"/>
          <w:szCs w:val="28"/>
          <w:lang w:val="ro-RO"/>
        </w:rPr>
        <w:t>edinte al Consiliului Ș</w:t>
      </w:r>
      <w:r w:rsidRPr="00860BBA">
        <w:rPr>
          <w:rFonts w:ascii="Times New Roman" w:eastAsia="Times New Roman" w:hAnsi="Times New Roman" w:cs="Times New Roman"/>
          <w:sz w:val="28"/>
          <w:szCs w:val="28"/>
          <w:lang w:val="ro-RO"/>
        </w:rPr>
        <w:t>colii doctorale este îndeplinit</w:t>
      </w:r>
      <w:r w:rsidR="006275DC" w:rsidRPr="00860BBA">
        <w:rPr>
          <w:rFonts w:ascii="Times New Roman" w:eastAsia="Times New Roman" w:hAnsi="Times New Roman" w:cs="Times New Roman"/>
          <w:sz w:val="28"/>
          <w:szCs w:val="28"/>
          <w:lang w:val="ro-RO"/>
        </w:rPr>
        <w:t>ă de directorul acesteia</w:t>
      </w:r>
      <w:r w:rsidRPr="00860BBA">
        <w:rPr>
          <w:rFonts w:ascii="Times New Roman" w:eastAsia="Times New Roman" w:hAnsi="Times New Roman" w:cs="Times New Roman"/>
          <w:sz w:val="28"/>
          <w:szCs w:val="28"/>
          <w:lang w:val="ro-RO"/>
        </w:rPr>
        <w:t>, care este numit de către CȘ dintre condu</w:t>
      </w:r>
      <w:r w:rsidR="006275DC" w:rsidRPr="00860BBA">
        <w:rPr>
          <w:rFonts w:ascii="Times New Roman" w:eastAsia="Times New Roman" w:hAnsi="Times New Roman" w:cs="Times New Roman"/>
          <w:sz w:val="28"/>
          <w:szCs w:val="28"/>
          <w:lang w:val="ro-RO"/>
        </w:rPr>
        <w:t>cătorii de doctorat din cadrul Ș</w:t>
      </w:r>
      <w:r w:rsidRPr="00860BBA">
        <w:rPr>
          <w:rFonts w:ascii="Times New Roman" w:eastAsia="Times New Roman" w:hAnsi="Times New Roman" w:cs="Times New Roman"/>
          <w:sz w:val="28"/>
          <w:szCs w:val="28"/>
          <w:lang w:val="ro-RO"/>
        </w:rPr>
        <w:t>colii doctorale și confirmat prin ordinul rectorului USARB.</w:t>
      </w:r>
    </w:p>
    <w:p w:rsidR="001C2D1E" w:rsidRPr="00860BBA" w:rsidRDefault="00F46F10"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6.</w:t>
      </w:r>
      <w:r w:rsidR="006275DC" w:rsidRPr="00860BBA">
        <w:rPr>
          <w:rFonts w:ascii="Times New Roman" w:eastAsia="Times New Roman" w:hAnsi="Times New Roman" w:cs="Times New Roman"/>
          <w:sz w:val="28"/>
          <w:szCs w:val="28"/>
          <w:lang w:val="ro-RO"/>
        </w:rPr>
        <w:t xml:space="preserve"> Membrii Consiliului Ș</w:t>
      </w:r>
      <w:r w:rsidR="001C2D1E" w:rsidRPr="00860BBA">
        <w:rPr>
          <w:rFonts w:ascii="Times New Roman" w:eastAsia="Times New Roman" w:hAnsi="Times New Roman" w:cs="Times New Roman"/>
          <w:sz w:val="28"/>
          <w:szCs w:val="28"/>
          <w:lang w:val="ro-RO"/>
        </w:rPr>
        <w:t>colii doctorale au un mandat de 5 ani și se aleg prin votul universal, direct, secret și egal al conducătorilor de doctorat din școala doctorală respectivă, iar studenții do</w:t>
      </w:r>
      <w:r w:rsidR="006275DC" w:rsidRPr="00860BBA">
        <w:rPr>
          <w:rFonts w:ascii="Times New Roman" w:eastAsia="Times New Roman" w:hAnsi="Times New Roman" w:cs="Times New Roman"/>
          <w:sz w:val="28"/>
          <w:szCs w:val="28"/>
          <w:lang w:val="ro-RO"/>
        </w:rPr>
        <w:t>ctoranzi membri ai Consiliului Ș</w:t>
      </w:r>
      <w:r w:rsidR="001C2D1E" w:rsidRPr="00860BBA">
        <w:rPr>
          <w:rFonts w:ascii="Times New Roman" w:eastAsia="Times New Roman" w:hAnsi="Times New Roman" w:cs="Times New Roman"/>
          <w:sz w:val="28"/>
          <w:szCs w:val="28"/>
          <w:lang w:val="ro-RO"/>
        </w:rPr>
        <w:t>colii doctorale care își finalizează studiile doctorale în timpul mandatului Consiliului își pierd calitatea de membru la data susținerii publice a tezei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7</w:t>
      </w:r>
      <w:r w:rsidR="00F46F10"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Nu pot face parte</w:t>
      </w:r>
      <w:r w:rsidR="006275DC" w:rsidRPr="00860BBA">
        <w:rPr>
          <w:rFonts w:ascii="Times New Roman" w:eastAsia="Times New Roman" w:hAnsi="Times New Roman" w:cs="Times New Roman"/>
          <w:sz w:val="28"/>
          <w:szCs w:val="28"/>
          <w:lang w:val="ro-RO"/>
        </w:rPr>
        <w:t xml:space="preserve"> în acelaşi timp din Consiliul Ș</w:t>
      </w:r>
      <w:r w:rsidRPr="00860BBA">
        <w:rPr>
          <w:rFonts w:ascii="Times New Roman" w:eastAsia="Times New Roman" w:hAnsi="Times New Roman" w:cs="Times New Roman"/>
          <w:sz w:val="28"/>
          <w:szCs w:val="28"/>
          <w:lang w:val="ro-RO"/>
        </w:rPr>
        <w:t>colii doctorale un conducător de</w:t>
      </w:r>
      <w:r w:rsidR="006275DC"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doctorat şi 2 studenţi-doctoranzi având acelaşi conducător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8</w:t>
      </w:r>
      <w:r w:rsidR="00F46F10"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Pentru ocuparea unor locuri</w:t>
      </w:r>
      <w:r w:rsidR="006275DC" w:rsidRPr="00860BBA">
        <w:rPr>
          <w:rFonts w:ascii="Times New Roman" w:eastAsia="Times New Roman" w:hAnsi="Times New Roman" w:cs="Times New Roman"/>
          <w:sz w:val="28"/>
          <w:szCs w:val="28"/>
          <w:lang w:val="ro-RO"/>
        </w:rPr>
        <w:t xml:space="preserve"> vacante în cadrul Consiliului Ș</w:t>
      </w:r>
      <w:r w:rsidRPr="00860BBA">
        <w:rPr>
          <w:rFonts w:ascii="Times New Roman" w:eastAsia="Times New Roman" w:hAnsi="Times New Roman" w:cs="Times New Roman"/>
          <w:sz w:val="28"/>
          <w:szCs w:val="28"/>
          <w:lang w:val="ro-RO"/>
        </w:rPr>
        <w:t xml:space="preserve">colii doctorale se organizează alegeri parţiale, potrivit prevederilor prezentului Regulament, iar </w:t>
      </w:r>
      <w:r w:rsidRPr="00860BBA">
        <w:rPr>
          <w:rFonts w:ascii="Times New Roman" w:eastAsia="Times New Roman" w:hAnsi="Times New Roman" w:cs="Times New Roman"/>
          <w:sz w:val="28"/>
          <w:szCs w:val="28"/>
          <w:lang w:val="ro-RO"/>
        </w:rPr>
        <w:lastRenderedPageBreak/>
        <w:t>mandatul noului membru încetează la expir</w:t>
      </w:r>
      <w:r w:rsidR="006275DC" w:rsidRPr="00860BBA">
        <w:rPr>
          <w:rFonts w:ascii="Times New Roman" w:eastAsia="Times New Roman" w:hAnsi="Times New Roman" w:cs="Times New Roman"/>
          <w:sz w:val="28"/>
          <w:szCs w:val="28"/>
          <w:lang w:val="ro-RO"/>
        </w:rPr>
        <w:t>area mandatului Consiliului Ș</w:t>
      </w:r>
      <w:r w:rsidRPr="00860BBA">
        <w:rPr>
          <w:rFonts w:ascii="Times New Roman" w:eastAsia="Times New Roman" w:hAnsi="Times New Roman" w:cs="Times New Roman"/>
          <w:sz w:val="28"/>
          <w:szCs w:val="28"/>
          <w:lang w:val="ro-RO"/>
        </w:rPr>
        <w:t>colii doctorale.</w:t>
      </w:r>
    </w:p>
    <w:p w:rsidR="00F46F10" w:rsidRPr="00860BBA" w:rsidRDefault="00F46F10"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Art.12.</w:t>
      </w:r>
    </w:p>
    <w:p w:rsidR="001C2D1E" w:rsidRPr="00860BBA" w:rsidRDefault="006275DC"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F46F10"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Consiliul Ș</w:t>
      </w:r>
      <w:r w:rsidR="001C2D1E" w:rsidRPr="00860BBA">
        <w:rPr>
          <w:rFonts w:ascii="Times New Roman" w:eastAsia="Times New Roman" w:hAnsi="Times New Roman" w:cs="Times New Roman"/>
          <w:sz w:val="28"/>
          <w:szCs w:val="28"/>
          <w:lang w:val="ro-RO"/>
        </w:rPr>
        <w:t xml:space="preserve">colii doctorale se întrunește de cel puţin 2 ori </w:t>
      </w:r>
      <w:r w:rsidRPr="00860BBA">
        <w:rPr>
          <w:rFonts w:ascii="Times New Roman" w:eastAsia="Times New Roman" w:hAnsi="Times New Roman" w:cs="Times New Roman"/>
          <w:sz w:val="28"/>
          <w:szCs w:val="28"/>
          <w:lang w:val="ro-RO"/>
        </w:rPr>
        <w:t>pe an, la cererea directorului Ș</w:t>
      </w:r>
      <w:r w:rsidR="001C2D1E" w:rsidRPr="00860BBA">
        <w:rPr>
          <w:rFonts w:ascii="Times New Roman" w:eastAsia="Times New Roman" w:hAnsi="Times New Roman" w:cs="Times New Roman"/>
          <w:sz w:val="28"/>
          <w:szCs w:val="28"/>
          <w:lang w:val="ro-RO"/>
        </w:rPr>
        <w:t>colii doctorale sau a cel puţin unei treimi din numărul membrilor săi.</w:t>
      </w:r>
    </w:p>
    <w:p w:rsidR="001C2D1E" w:rsidRPr="00860BBA" w:rsidRDefault="00F46F10" w:rsidP="00860BBA">
      <w:pPr>
        <w:tabs>
          <w:tab w:val="left" w:pos="113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6275DC" w:rsidRPr="00860BBA">
        <w:rPr>
          <w:rFonts w:ascii="Times New Roman" w:eastAsia="Times New Roman" w:hAnsi="Times New Roman" w:cs="Times New Roman"/>
          <w:sz w:val="28"/>
          <w:szCs w:val="28"/>
          <w:lang w:val="ro-RO"/>
        </w:rPr>
        <w:t>Şedinţele Consiliului Ș</w:t>
      </w:r>
      <w:r w:rsidR="001C2D1E" w:rsidRPr="00860BBA">
        <w:rPr>
          <w:rFonts w:ascii="Times New Roman" w:eastAsia="Times New Roman" w:hAnsi="Times New Roman" w:cs="Times New Roman"/>
          <w:sz w:val="28"/>
          <w:szCs w:val="28"/>
          <w:lang w:val="ro-RO"/>
        </w:rPr>
        <w:t>colii doctorale sunt prezidate şi actele consiliului şcolii doctorale sunt semnate de directorul şcolii doctoral</w:t>
      </w:r>
      <w:r w:rsidR="006275DC" w:rsidRPr="00860BBA">
        <w:rPr>
          <w:rFonts w:ascii="Times New Roman" w:eastAsia="Times New Roman" w:hAnsi="Times New Roman" w:cs="Times New Roman"/>
          <w:sz w:val="28"/>
          <w:szCs w:val="28"/>
          <w:lang w:val="ro-RO"/>
        </w:rPr>
        <w:t>e. În cazul în care directorul Ș</w:t>
      </w:r>
      <w:r w:rsidR="001C2D1E" w:rsidRPr="00860BBA">
        <w:rPr>
          <w:rFonts w:ascii="Times New Roman" w:eastAsia="Times New Roman" w:hAnsi="Times New Roman" w:cs="Times New Roman"/>
          <w:sz w:val="28"/>
          <w:szCs w:val="28"/>
          <w:lang w:val="ro-RO"/>
        </w:rPr>
        <w:t>colii doctorale se află în imposibilitate de a-şi e</w:t>
      </w:r>
      <w:r w:rsidR="006275DC" w:rsidRPr="00860BBA">
        <w:rPr>
          <w:rFonts w:ascii="Times New Roman" w:eastAsia="Times New Roman" w:hAnsi="Times New Roman" w:cs="Times New Roman"/>
          <w:sz w:val="28"/>
          <w:szCs w:val="28"/>
          <w:lang w:val="ro-RO"/>
        </w:rPr>
        <w:t>xercita atribuţiile, Consiliul Ș</w:t>
      </w:r>
      <w:r w:rsidR="001C2D1E" w:rsidRPr="00860BBA">
        <w:rPr>
          <w:rFonts w:ascii="Times New Roman" w:eastAsia="Times New Roman" w:hAnsi="Times New Roman" w:cs="Times New Roman"/>
          <w:sz w:val="28"/>
          <w:szCs w:val="28"/>
          <w:lang w:val="ro-RO"/>
        </w:rPr>
        <w:t>colii doctorale desemnează, dintre membrii săi (exceptând studentul-doctorand), un înlocuitor temporar.</w:t>
      </w:r>
    </w:p>
    <w:p w:rsidR="001C2D1E" w:rsidRPr="00860BBA" w:rsidRDefault="00F46F10" w:rsidP="00860BBA">
      <w:pPr>
        <w:tabs>
          <w:tab w:val="left" w:pos="113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6275DC" w:rsidRPr="00860BBA">
        <w:rPr>
          <w:rFonts w:ascii="Times New Roman" w:eastAsia="Times New Roman" w:hAnsi="Times New Roman" w:cs="Times New Roman"/>
          <w:sz w:val="28"/>
          <w:szCs w:val="28"/>
          <w:lang w:val="ro-RO"/>
        </w:rPr>
        <w:t>Şedinţele Consiliului Ș</w:t>
      </w:r>
      <w:r w:rsidR="001C2D1E" w:rsidRPr="00860BBA">
        <w:rPr>
          <w:rFonts w:ascii="Times New Roman" w:eastAsia="Times New Roman" w:hAnsi="Times New Roman" w:cs="Times New Roman"/>
          <w:sz w:val="28"/>
          <w:szCs w:val="28"/>
          <w:lang w:val="ro-RO"/>
        </w:rPr>
        <w:t xml:space="preserve">colii doctorale sunt valide dacă la ele participă cel puţin două treimi </w:t>
      </w:r>
      <w:r w:rsidR="006275DC" w:rsidRPr="00860BBA">
        <w:rPr>
          <w:rFonts w:ascii="Times New Roman" w:eastAsia="Times New Roman" w:hAnsi="Times New Roman" w:cs="Times New Roman"/>
          <w:sz w:val="28"/>
          <w:szCs w:val="28"/>
          <w:lang w:val="ro-RO"/>
        </w:rPr>
        <w:t>din membri. Actele Consiliului Ș</w:t>
      </w:r>
      <w:r w:rsidR="001C2D1E" w:rsidRPr="00860BBA">
        <w:rPr>
          <w:rFonts w:ascii="Times New Roman" w:eastAsia="Times New Roman" w:hAnsi="Times New Roman" w:cs="Times New Roman"/>
          <w:sz w:val="28"/>
          <w:szCs w:val="28"/>
          <w:lang w:val="ro-RO"/>
        </w:rPr>
        <w:t>colii doctorale sunt adoptate cu majoritatea membrilor prezenţi, cu condiţia votului favorabil al majorităţii ab</w:t>
      </w:r>
      <w:r w:rsidR="006275DC" w:rsidRPr="00860BBA">
        <w:rPr>
          <w:rFonts w:ascii="Times New Roman" w:eastAsia="Times New Roman" w:hAnsi="Times New Roman" w:cs="Times New Roman"/>
          <w:sz w:val="28"/>
          <w:szCs w:val="28"/>
          <w:lang w:val="ro-RO"/>
        </w:rPr>
        <w:t>solute a membrilor Consiliului Ș</w:t>
      </w:r>
      <w:r w:rsidR="001C2D1E" w:rsidRPr="00860BBA">
        <w:rPr>
          <w:rFonts w:ascii="Times New Roman" w:eastAsia="Times New Roman" w:hAnsi="Times New Roman" w:cs="Times New Roman"/>
          <w:sz w:val="28"/>
          <w:szCs w:val="28"/>
          <w:lang w:val="ro-RO"/>
        </w:rPr>
        <w:t>colii doctorale care au calitatea de conducător de doctorat.</w:t>
      </w:r>
    </w:p>
    <w:p w:rsidR="001C2D1E" w:rsidRPr="00860BBA" w:rsidRDefault="00F46F10"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6275DC" w:rsidRPr="00860BBA">
        <w:rPr>
          <w:rFonts w:ascii="Times New Roman" w:eastAsia="Times New Roman" w:hAnsi="Times New Roman" w:cs="Times New Roman"/>
          <w:sz w:val="28"/>
          <w:szCs w:val="28"/>
          <w:lang w:val="ro-RO"/>
        </w:rPr>
        <w:t>La şedinţele Consiliului Ș</w:t>
      </w:r>
      <w:r w:rsidR="001C2D1E" w:rsidRPr="00860BBA">
        <w:rPr>
          <w:rFonts w:ascii="Times New Roman" w:eastAsia="Times New Roman" w:hAnsi="Times New Roman" w:cs="Times New Roman"/>
          <w:sz w:val="28"/>
          <w:szCs w:val="28"/>
          <w:lang w:val="ro-RO"/>
        </w:rPr>
        <w:t>colii doctorale pot participa, fără drept de vot, preşedintele CŞ, decanul, prodecanii, precum şi directorii centrelor sau</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 xml:space="preserve">șefii laboratoarelor de cercetare din cadrul </w:t>
      </w:r>
      <w:r w:rsidR="006275DC" w:rsidRPr="00860BBA">
        <w:rPr>
          <w:rFonts w:ascii="Times New Roman" w:eastAsia="Times New Roman" w:hAnsi="Times New Roman" w:cs="Times New Roman"/>
          <w:sz w:val="28"/>
          <w:szCs w:val="28"/>
          <w:lang w:val="ro-RO"/>
        </w:rPr>
        <w:t>Școlii doctorale. Directorul Ș</w:t>
      </w:r>
      <w:r w:rsidR="001C2D1E" w:rsidRPr="00860BBA">
        <w:rPr>
          <w:rFonts w:ascii="Times New Roman" w:eastAsia="Times New Roman" w:hAnsi="Times New Roman" w:cs="Times New Roman"/>
          <w:sz w:val="28"/>
          <w:szCs w:val="28"/>
          <w:lang w:val="ro-RO"/>
        </w:rPr>
        <w:t>colii doctorale poate invita să participe la şedinţe pe directorii departamentelor, șefii</w:t>
      </w:r>
      <w:r w:rsidR="006275DC" w:rsidRPr="00860BBA">
        <w:rPr>
          <w:rFonts w:ascii="Times New Roman" w:eastAsia="Times New Roman" w:hAnsi="Times New Roman" w:cs="Times New Roman"/>
          <w:sz w:val="28"/>
          <w:szCs w:val="28"/>
          <w:lang w:val="ro-RO"/>
        </w:rPr>
        <w:t xml:space="preserve"> centrelor și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laboratoarelor de cercetare şi alte persoane.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13.</w:t>
      </w:r>
    </w:p>
    <w:p w:rsidR="001C2D1E" w:rsidRPr="00860BBA" w:rsidRDefault="006275DC" w:rsidP="00860BBA">
      <w:pPr>
        <w:spacing w:after="0" w:line="360" w:lineRule="auto"/>
        <w:rPr>
          <w:rFonts w:ascii="Times New Roman" w:eastAsia="Times New Roman" w:hAnsi="Times New Roman" w:cs="Times New Roman"/>
          <w:sz w:val="28"/>
          <w:szCs w:val="28"/>
          <w:lang w:val="ro-RO"/>
        </w:rPr>
      </w:pPr>
      <w:bookmarkStart w:id="6" w:name="page12"/>
      <w:bookmarkEnd w:id="6"/>
      <w:r w:rsidRPr="00860BBA">
        <w:rPr>
          <w:rFonts w:ascii="Times New Roman" w:eastAsia="Times New Roman" w:hAnsi="Times New Roman" w:cs="Times New Roman"/>
          <w:sz w:val="28"/>
          <w:szCs w:val="28"/>
          <w:lang w:val="ro-RO"/>
        </w:rPr>
        <w:t>1</w:t>
      </w:r>
      <w:r w:rsidR="00F46F10"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Consiliul Ș</w:t>
      </w:r>
      <w:r w:rsidR="001C2D1E" w:rsidRPr="00860BBA">
        <w:rPr>
          <w:rFonts w:ascii="Times New Roman" w:eastAsia="Times New Roman" w:hAnsi="Times New Roman" w:cs="Times New Roman"/>
          <w:sz w:val="28"/>
          <w:szCs w:val="28"/>
          <w:lang w:val="ro-RO"/>
        </w:rPr>
        <w:t>colii doctorale are următoarele atribuţii:</w:t>
      </w:r>
    </w:p>
    <w:p w:rsidR="001C2D1E" w:rsidRPr="00860BBA" w:rsidRDefault="00F46F10"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elaborează regulamentul intern al şcolii doctorale, pe care îl supune spre aprobare Consiliului ştiinţific;</w:t>
      </w:r>
    </w:p>
    <w:p w:rsidR="001C2D1E" w:rsidRPr="00860BBA" w:rsidRDefault="00F46F10"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elaborează strategia de dezvoltare şi a planul anual de activitate a şcolii doctorale;</w:t>
      </w:r>
    </w:p>
    <w:p w:rsidR="001C2D1E" w:rsidRPr="00860BBA" w:rsidRDefault="00F46F10"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adoptă planul de învăţământ pentru programul de pregătire bazat pe studii superioare</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 xml:space="preserve">avansate şi avizarea curricula disciplinelor incluse în planul de </w:t>
      </w:r>
      <w:r w:rsidR="001C2D1E" w:rsidRPr="00860BBA">
        <w:rPr>
          <w:rFonts w:ascii="Times New Roman" w:eastAsia="Times New Roman" w:hAnsi="Times New Roman" w:cs="Times New Roman"/>
          <w:sz w:val="28"/>
          <w:szCs w:val="28"/>
          <w:lang w:val="ro-RO"/>
        </w:rPr>
        <w:lastRenderedPageBreak/>
        <w:t>învăţământ,</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pe care îl supune spre avizare consiliului facultăţii şi spre aprobare Consiliului ştiinţific al USARB;</w:t>
      </w:r>
    </w:p>
    <w:p w:rsidR="001C2D1E" w:rsidRPr="00860BBA" w:rsidRDefault="00F46F10"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organizează procesul de învăţământ în cadrul programului de pregătire bazat pe studii superioare avansate;</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adoptă metodologia privind standardele şi procedurile interne de evaluare periodică a calităţii şi de deontologie profesională;</w:t>
      </w:r>
    </w:p>
    <w:p w:rsidR="001C2D1E" w:rsidRPr="00860BBA" w:rsidRDefault="00B53F53" w:rsidP="00860BBA">
      <w:pPr>
        <w:tabs>
          <w:tab w:val="left" w:pos="109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hotărăşte înfiinţarea, în cadrul şcolii doctorale, de centre de excelență, aprobă regulamentele şi numeşte directorii acestora;</w:t>
      </w:r>
    </w:p>
    <w:p w:rsidR="001C2D1E" w:rsidRPr="00860BBA" w:rsidRDefault="00B53F53" w:rsidP="00860BBA">
      <w:pPr>
        <w:tabs>
          <w:tab w:val="left" w:pos="104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aprobă acordarea şi decide revocarea calităţii de membru al şcolii doctorale a cadrelor didactice sau de cercetare având calitatea de conducător de doctorat;</w:t>
      </w:r>
    </w:p>
    <w:p w:rsidR="001C2D1E" w:rsidRPr="00860BBA" w:rsidRDefault="00B53F5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h) </w:t>
      </w:r>
      <w:r w:rsidR="001C2D1E" w:rsidRPr="00860BBA">
        <w:rPr>
          <w:rFonts w:ascii="Times New Roman" w:eastAsia="Times New Roman" w:hAnsi="Times New Roman" w:cs="Times New Roman"/>
          <w:sz w:val="28"/>
          <w:szCs w:val="28"/>
          <w:lang w:val="ro-RO"/>
        </w:rPr>
        <w:t>stabileşte standardele şi aprobă componenţa comisiilor de doctorat;</w:t>
      </w:r>
    </w:p>
    <w:p w:rsidR="001C2D1E" w:rsidRPr="00860BBA" w:rsidRDefault="00B53F53" w:rsidP="00860BBA">
      <w:pPr>
        <w:tabs>
          <w:tab w:val="left" w:pos="103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i) </w:t>
      </w:r>
      <w:r w:rsidR="001C2D1E" w:rsidRPr="00860BBA">
        <w:rPr>
          <w:rFonts w:ascii="Times New Roman" w:eastAsia="Times New Roman" w:hAnsi="Times New Roman" w:cs="Times New Roman"/>
          <w:sz w:val="28"/>
          <w:szCs w:val="28"/>
          <w:lang w:val="ro-RO"/>
        </w:rPr>
        <w:t>stabileşte standardele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pentru persoanele exterioare şi pentru studenţii-doctoranzi care candidează pentru calitatea de membru al Consiliului şcolii doctorale;</w:t>
      </w:r>
    </w:p>
    <w:p w:rsidR="001C2D1E" w:rsidRPr="00860BBA" w:rsidRDefault="00B53F53" w:rsidP="00860BBA">
      <w:pPr>
        <w:tabs>
          <w:tab w:val="left" w:pos="101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j) </w:t>
      </w:r>
      <w:r w:rsidR="001C2D1E" w:rsidRPr="00860BBA">
        <w:rPr>
          <w:rFonts w:ascii="Times New Roman" w:eastAsia="Times New Roman" w:hAnsi="Times New Roman" w:cs="Times New Roman"/>
          <w:sz w:val="28"/>
          <w:szCs w:val="28"/>
          <w:lang w:val="ro-RO"/>
        </w:rPr>
        <w:t>stabileşte criteriile minime şi orientative pentru conţinutul şi forma concursului de admitere la doctorat şi avizează înmatricularea studenţilor-doctoranzi la propunerea conducătorilor de doctorat - membri ai şcolii doctorale etc.;</w:t>
      </w:r>
    </w:p>
    <w:p w:rsidR="001C2D1E" w:rsidRPr="00860BBA" w:rsidRDefault="00B53F53"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k) </w:t>
      </w:r>
      <w:r w:rsidR="001C2D1E" w:rsidRPr="00860BBA">
        <w:rPr>
          <w:rFonts w:ascii="Times New Roman" w:eastAsia="Times New Roman" w:hAnsi="Times New Roman" w:cs="Times New Roman"/>
          <w:sz w:val="28"/>
          <w:szCs w:val="28"/>
          <w:lang w:val="ro-RO"/>
        </w:rPr>
        <w:t>stabileşte prescripțiile de elaborare și formatul-tip ale tezelor de doctorat;</w:t>
      </w:r>
    </w:p>
    <w:p w:rsidR="001C2D1E" w:rsidRPr="00860BBA" w:rsidRDefault="00B53F53" w:rsidP="00860BBA">
      <w:pPr>
        <w:tabs>
          <w:tab w:val="left" w:pos="100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l) </w:t>
      </w:r>
      <w:r w:rsidR="001C2D1E" w:rsidRPr="00860BBA">
        <w:rPr>
          <w:rFonts w:ascii="Times New Roman" w:eastAsia="Times New Roman" w:hAnsi="Times New Roman" w:cs="Times New Roman"/>
          <w:sz w:val="28"/>
          <w:szCs w:val="28"/>
          <w:lang w:val="ro-RO"/>
        </w:rPr>
        <w:t>elaborează modelul-cadru de convenţii de cotutelă de doctorat al şcolii doctorale şi îl supune spre aprobare Consiliului ştiinţific;</w:t>
      </w:r>
    </w:p>
    <w:p w:rsidR="001C2D1E" w:rsidRPr="00860BBA" w:rsidRDefault="00B53F53" w:rsidP="00860BBA">
      <w:pPr>
        <w:tabs>
          <w:tab w:val="left" w:pos="124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m) </w:t>
      </w:r>
      <w:r w:rsidR="001C2D1E" w:rsidRPr="00860BBA">
        <w:rPr>
          <w:rFonts w:ascii="Times New Roman" w:eastAsia="Times New Roman" w:hAnsi="Times New Roman" w:cs="Times New Roman"/>
          <w:sz w:val="28"/>
          <w:szCs w:val="28"/>
          <w:lang w:val="ro-RO"/>
        </w:rPr>
        <w:t>decide încheierea actelor, acordurilor şi parteneriatelor privind colaborările instituţionale cu alte şcoli doctorale ale USARB, precum şi cu şcoli doctorale din cadrul altor</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instituții, din ţară sau din străinătate, inclusiv privind participarea la consorţii internaţionale şi realizarea studiilor superioare de doctorat în cotutelă cu altă şcoală doctorală din cadrul USARB</w:t>
      </w:r>
      <w:r w:rsidR="006275DC" w:rsidRPr="00860BBA">
        <w:rPr>
          <w:rFonts w:ascii="Times New Roman" w:eastAsia="Times New Roman" w:hAnsi="Times New Roman" w:cs="Times New Roman"/>
          <w:sz w:val="28"/>
          <w:szCs w:val="28"/>
          <w:lang w:val="ro-RO"/>
        </w:rPr>
        <w:t xml:space="preserve"> sau cu o altă IOȘ</w:t>
      </w:r>
      <w:r w:rsidR="001C2D1E" w:rsidRPr="00860BBA">
        <w:rPr>
          <w:rFonts w:ascii="Times New Roman" w:eastAsia="Times New Roman" w:hAnsi="Times New Roman" w:cs="Times New Roman"/>
          <w:sz w:val="28"/>
          <w:szCs w:val="28"/>
          <w:lang w:val="ro-RO"/>
        </w:rPr>
        <w:t>D din ţară sau din străinătate, şi le supune spre aprobare Consiliului ştiinţific;</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n) </w:t>
      </w:r>
      <w:r w:rsidR="001C2D1E" w:rsidRPr="00860BBA">
        <w:rPr>
          <w:rFonts w:ascii="Times New Roman" w:eastAsia="Times New Roman" w:hAnsi="Times New Roman" w:cs="Times New Roman"/>
          <w:sz w:val="28"/>
          <w:szCs w:val="28"/>
          <w:lang w:val="ro-RO"/>
        </w:rPr>
        <w:t>adoptă măsurile necesare pentru asigurarea calităţii studiilor superioare de doctorat, pentru buna desfăşurare a evaluărilor periodice ale şcolii doctorale şi conducătorilor de doctorat, pentru respectarea normelor de etică şi deontologie de conducătorii de doctorat şi studenţii-doctoranzi;</w:t>
      </w:r>
    </w:p>
    <w:p w:rsidR="001C2D1E" w:rsidRPr="00860BBA" w:rsidRDefault="00B53F53" w:rsidP="00860BBA">
      <w:pPr>
        <w:tabs>
          <w:tab w:val="left" w:pos="11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o) </w:t>
      </w:r>
      <w:r w:rsidR="001C2D1E" w:rsidRPr="00860BBA">
        <w:rPr>
          <w:rFonts w:ascii="Times New Roman" w:eastAsia="Times New Roman" w:hAnsi="Times New Roman" w:cs="Times New Roman"/>
          <w:sz w:val="28"/>
          <w:szCs w:val="28"/>
          <w:lang w:val="ro-RO"/>
        </w:rPr>
        <w:t>avizează cererile studenţilor-doctoranzi de acordare de sprijin financiar pentru efectuarea de stagii de cercetare în ţară sau în străinătate, participări la conferințe etc</w:t>
      </w:r>
      <w:r w:rsidR="00223B14" w:rsidRPr="00860BBA">
        <w:rPr>
          <w:rFonts w:ascii="Times New Roman" w:eastAsia="Times New Roman" w:hAnsi="Times New Roman" w:cs="Times New Roman"/>
          <w:sz w:val="28"/>
          <w:szCs w:val="28"/>
          <w:lang w:val="ro-RO"/>
        </w:rPr>
        <w:t>.</w:t>
      </w:r>
      <w:r w:rsidR="001C2D1E" w:rsidRPr="00860BBA">
        <w:rPr>
          <w:rFonts w:ascii="Times New Roman" w:eastAsia="Times New Roman" w:hAnsi="Times New Roman" w:cs="Times New Roman"/>
          <w:sz w:val="28"/>
          <w:szCs w:val="28"/>
          <w:lang w:val="ro-RO"/>
        </w:rPr>
        <w:t>, în urma acordului conducătorului de doctorat și în limita fondurilor disponibile în USARB, şi le supune spre aprobare Consiliului ştiinţific;</w:t>
      </w:r>
    </w:p>
    <w:p w:rsidR="001C2D1E" w:rsidRPr="00860BBA" w:rsidRDefault="00B53F53"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p) </w:t>
      </w:r>
      <w:r w:rsidR="001C2D1E" w:rsidRPr="00860BBA">
        <w:rPr>
          <w:rFonts w:ascii="Times New Roman" w:eastAsia="Times New Roman" w:hAnsi="Times New Roman" w:cs="Times New Roman"/>
          <w:sz w:val="28"/>
          <w:szCs w:val="28"/>
          <w:lang w:val="ro-RO"/>
        </w:rPr>
        <w:t>aprobă cererile studenţilor-doctoranzi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 întrerupere sau de reluare a activităţii de doctorat, cu avizul conducătorului de doctorat;</w:t>
      </w:r>
    </w:p>
    <w:p w:rsidR="001C2D1E" w:rsidRPr="00860BBA" w:rsidRDefault="00B53F5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q) </w:t>
      </w:r>
      <w:r w:rsidR="001C2D1E" w:rsidRPr="00860BBA">
        <w:rPr>
          <w:rFonts w:ascii="Times New Roman" w:eastAsia="Times New Roman" w:hAnsi="Times New Roman" w:cs="Times New Roman"/>
          <w:sz w:val="28"/>
          <w:szCs w:val="28"/>
          <w:lang w:val="ro-RO"/>
        </w:rPr>
        <w:t xml:space="preserve">stabileşte regimul drepturilor de proprietate intelectuală pentru teza de doctorat; </w:t>
      </w:r>
    </w:p>
    <w:p w:rsidR="001C2D1E" w:rsidRPr="00860BBA" w:rsidRDefault="00B53F5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r) </w:t>
      </w:r>
      <w:r w:rsidR="001C2D1E" w:rsidRPr="00860BBA">
        <w:rPr>
          <w:rFonts w:ascii="Times New Roman" w:eastAsia="Times New Roman" w:hAnsi="Times New Roman" w:cs="Times New Roman"/>
          <w:sz w:val="28"/>
          <w:szCs w:val="28"/>
          <w:lang w:val="ro-RO"/>
        </w:rPr>
        <w:t>mediază conflictele dintre studenţii-doctoranzi şi conducătorii de doctorat;</w:t>
      </w:r>
    </w:p>
    <w:p w:rsidR="001C2D1E" w:rsidRPr="00860BBA" w:rsidRDefault="00B53F5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s) </w:t>
      </w:r>
      <w:r w:rsidR="001C2D1E" w:rsidRPr="00860BBA">
        <w:rPr>
          <w:rFonts w:ascii="Times New Roman" w:eastAsia="Times New Roman" w:hAnsi="Times New Roman" w:cs="Times New Roman"/>
          <w:sz w:val="28"/>
          <w:szCs w:val="28"/>
          <w:lang w:val="ro-RO"/>
        </w:rPr>
        <w:t>decide schimbarea conducătorului de doctorat, cu aprobarea Consiliului ştiinţific;</w:t>
      </w:r>
    </w:p>
    <w:p w:rsidR="001C2D1E" w:rsidRPr="00860BBA" w:rsidRDefault="00B53F5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t) inițiază</w:t>
      </w:r>
      <w:r w:rsidR="001C2D1E" w:rsidRPr="00860BBA">
        <w:rPr>
          <w:rFonts w:ascii="Times New Roman" w:eastAsia="Times New Roman" w:hAnsi="Times New Roman" w:cs="Times New Roman"/>
          <w:sz w:val="28"/>
          <w:szCs w:val="28"/>
          <w:lang w:val="ro-RO"/>
        </w:rPr>
        <w:t xml:space="preserve"> procedura de acordare a calităţii de „Profesor Emerit” profesorilor universitari care au calitatea de conducător de doctorat, la pensionare.</w:t>
      </w:r>
    </w:p>
    <w:p w:rsidR="001C2D1E" w:rsidRPr="00860BBA" w:rsidRDefault="001C2D1E" w:rsidP="00860BBA">
      <w:pPr>
        <w:spacing w:after="0" w:line="360" w:lineRule="auto"/>
        <w:rPr>
          <w:rFonts w:ascii="Times New Roman" w:eastAsia="Times New Roman" w:hAnsi="Times New Roman" w:cs="Times New Roman"/>
          <w:sz w:val="28"/>
          <w:szCs w:val="28"/>
          <w:lang w:val="ro-RO"/>
        </w:rPr>
      </w:pPr>
      <w:bookmarkStart w:id="7" w:name="page13"/>
      <w:bookmarkEnd w:id="7"/>
      <w:r w:rsidRPr="00860BBA">
        <w:rPr>
          <w:rFonts w:ascii="Times New Roman" w:eastAsia="Times New Roman" w:hAnsi="Times New Roman" w:cs="Times New Roman"/>
          <w:sz w:val="28"/>
          <w:szCs w:val="28"/>
          <w:lang w:val="ro-RO"/>
        </w:rPr>
        <w:t>2</w:t>
      </w:r>
      <w:r w:rsidR="00B53F53"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Școlile doctorale au obligația de a plasa pe pagina web a USARB</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informații privitoare la:</w:t>
      </w:r>
    </w:p>
    <w:p w:rsidR="001C2D1E" w:rsidRPr="00860BBA" w:rsidRDefault="00B53F53"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 xml:space="preserve">regulamentul intern al </w:t>
      </w:r>
      <w:r w:rsidR="006275DC" w:rsidRPr="00860BBA">
        <w:rPr>
          <w:rFonts w:ascii="Times New Roman" w:eastAsia="Times New Roman" w:hAnsi="Times New Roman" w:cs="Times New Roman"/>
          <w:sz w:val="28"/>
          <w:szCs w:val="28"/>
          <w:lang w:val="ro-RO"/>
        </w:rPr>
        <w:t>Ș</w:t>
      </w:r>
      <w:r w:rsidR="001C2D1E" w:rsidRPr="00860BBA">
        <w:rPr>
          <w:rFonts w:ascii="Times New Roman" w:eastAsia="Times New Roman" w:hAnsi="Times New Roman" w:cs="Times New Roman"/>
          <w:sz w:val="28"/>
          <w:szCs w:val="28"/>
          <w:lang w:val="ro-RO"/>
        </w:rPr>
        <w:t>colii doctorale;</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posturile vacante pentru studenți-doctoranzi și pentru conducători de doctorat;</w:t>
      </w:r>
    </w:p>
    <w:p w:rsidR="001C2D1E" w:rsidRPr="00860BBA" w:rsidRDefault="00B53F53"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modul de organizare și desfășurare a programelor de doctorat;</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conținutul programelor de doctorat;</w:t>
      </w:r>
    </w:p>
    <w:p w:rsidR="001C2D1E" w:rsidRPr="00860BBA" w:rsidRDefault="00B53F53"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modul de finanțare a studiilor;</w:t>
      </w:r>
    </w:p>
    <w:p w:rsidR="001C2D1E" w:rsidRPr="00860BBA" w:rsidRDefault="00B53F53"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modelul contractului de studii superioare de doctorat;</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lista conducătorilor de doctorat și studenții-doctoranzi pe care îi coordonează;</w:t>
      </w:r>
    </w:p>
    <w:p w:rsidR="001C2D1E" w:rsidRPr="00860BBA" w:rsidRDefault="00B53F53"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h) </w:t>
      </w:r>
      <w:r w:rsidR="001C2D1E" w:rsidRPr="00860BBA">
        <w:rPr>
          <w:rFonts w:ascii="Times New Roman" w:eastAsia="Times New Roman" w:hAnsi="Times New Roman" w:cs="Times New Roman"/>
          <w:sz w:val="28"/>
          <w:szCs w:val="28"/>
          <w:lang w:val="ro-RO"/>
        </w:rPr>
        <w:t>standardele de elaborare și criteriile de evaluare a tezelor de doctorat;</w:t>
      </w:r>
    </w:p>
    <w:p w:rsidR="001C2D1E" w:rsidRPr="00860BBA" w:rsidRDefault="00B53F53" w:rsidP="00860BBA">
      <w:pPr>
        <w:tabs>
          <w:tab w:val="left" w:pos="102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i) </w:t>
      </w:r>
      <w:r w:rsidR="001C2D1E" w:rsidRPr="00860BBA">
        <w:rPr>
          <w:rFonts w:ascii="Times New Roman" w:eastAsia="Times New Roman" w:hAnsi="Times New Roman" w:cs="Times New Roman"/>
          <w:sz w:val="28"/>
          <w:szCs w:val="28"/>
          <w:lang w:val="ro-RO"/>
        </w:rPr>
        <w:t>rezumatele tezelor de doctorat care urmează a fi susținute public, precum și data, ora și locul desfășurării acestora.</w:t>
      </w:r>
    </w:p>
    <w:p w:rsidR="00F565B3" w:rsidRPr="00860BBA" w:rsidRDefault="00F565B3" w:rsidP="00860BBA">
      <w:pPr>
        <w:tabs>
          <w:tab w:val="left" w:pos="1026"/>
        </w:tabs>
        <w:spacing w:after="0" w:line="360" w:lineRule="auto"/>
        <w:jc w:val="both"/>
        <w:rPr>
          <w:rFonts w:ascii="Times New Roman" w:eastAsia="Times New Roman" w:hAnsi="Times New Roman" w:cs="Times New Roman"/>
          <w:sz w:val="28"/>
          <w:szCs w:val="28"/>
          <w:lang w:val="ro-RO"/>
        </w:rPr>
      </w:pPr>
      <w:r w:rsidRPr="00860BBA">
        <w:rPr>
          <w:rFonts w:ascii="Times New Roman" w:hAnsi="Times New Roman" w:cs="Times New Roman"/>
          <w:sz w:val="28"/>
          <w:szCs w:val="28"/>
          <w:lang w:val="ro-RO"/>
        </w:rPr>
        <w:t>k) rezumatele tezelor de doctorat ce urmează a fi susţinute public, precum şi data, ora şi locaţia aferente susţinerilor publice, cu cel puţin 14 zile înaintea desfăşurării acestora;</w:t>
      </w:r>
      <w:r w:rsidRPr="00860BBA">
        <w:rPr>
          <w:rFonts w:ascii="Times New Roman" w:hAnsi="Times New Roman" w:cs="Times New Roman"/>
          <w:sz w:val="28"/>
          <w:szCs w:val="28"/>
          <w:lang w:val="ro-RO"/>
        </w:rPr>
        <w:br/>
        <w:t>l) adresele de Internet la care pot fi accesate tezele de doctorat finalizate, publicate pe un site administrat de Consiliul Naţional pentru Acreditare şi Atestare.</w:t>
      </w:r>
    </w:p>
    <w:p w:rsidR="001C2D1E" w:rsidRPr="00860BBA" w:rsidRDefault="00B53F53" w:rsidP="00860BBA">
      <w:pPr>
        <w:tabs>
          <w:tab w:val="left" w:pos="11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3. </w:t>
      </w:r>
      <w:r w:rsidR="00775A7A" w:rsidRPr="00860BBA">
        <w:rPr>
          <w:rFonts w:ascii="Times New Roman" w:eastAsia="Times New Roman" w:hAnsi="Times New Roman" w:cs="Times New Roman"/>
          <w:sz w:val="28"/>
          <w:szCs w:val="28"/>
          <w:lang w:val="ro-RO"/>
        </w:rPr>
        <w:t>Consiliul Ș</w:t>
      </w:r>
      <w:r w:rsidR="001C2D1E" w:rsidRPr="00860BBA">
        <w:rPr>
          <w:rFonts w:ascii="Times New Roman" w:eastAsia="Times New Roman" w:hAnsi="Times New Roman" w:cs="Times New Roman"/>
          <w:sz w:val="28"/>
          <w:szCs w:val="28"/>
          <w:lang w:val="ro-RO"/>
        </w:rPr>
        <w:t>colii doctorale exercită celelalte atribuţii stabilite prin Codul educaţiei,</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Regulamentului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privind</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organizarea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studiilor</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superioare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doctorat,</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ciclul</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III,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și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prezentul</w:t>
      </w:r>
      <w:r w:rsidRPr="00860BBA">
        <w:rPr>
          <w:rFonts w:ascii="Times New Roman" w:eastAsia="Times New Roman" w:hAnsi="Times New Roman" w:cs="Times New Roman"/>
          <w:sz w:val="28"/>
          <w:szCs w:val="28"/>
          <w:lang w:val="ro-RO"/>
        </w:rPr>
        <w:t xml:space="preserve"> </w:t>
      </w:r>
      <w:r w:rsidR="00775A7A" w:rsidRPr="00860BBA">
        <w:rPr>
          <w:rFonts w:ascii="Times New Roman" w:eastAsia="Times New Roman" w:hAnsi="Times New Roman" w:cs="Times New Roman"/>
          <w:sz w:val="28"/>
          <w:szCs w:val="28"/>
          <w:lang w:val="ro-RO"/>
        </w:rPr>
        <w:t>Regulament, regulamentul Ș</w:t>
      </w:r>
      <w:r w:rsidR="001C2D1E" w:rsidRPr="00860BBA">
        <w:rPr>
          <w:rFonts w:ascii="Times New Roman" w:eastAsia="Times New Roman" w:hAnsi="Times New Roman" w:cs="Times New Roman"/>
          <w:sz w:val="28"/>
          <w:szCs w:val="28"/>
          <w:lang w:val="ro-RO"/>
        </w:rPr>
        <w:t>colii doctorale sau alte acte normative.</w:t>
      </w:r>
    </w:p>
    <w:p w:rsidR="001C2D1E" w:rsidRPr="00860BBA" w:rsidRDefault="00B53F53" w:rsidP="00860BBA">
      <w:pPr>
        <w:tabs>
          <w:tab w:val="left" w:pos="106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775A7A" w:rsidRPr="00860BBA">
        <w:rPr>
          <w:rFonts w:ascii="Times New Roman" w:eastAsia="Times New Roman" w:hAnsi="Times New Roman" w:cs="Times New Roman"/>
          <w:sz w:val="28"/>
          <w:szCs w:val="28"/>
          <w:lang w:val="ro-RO"/>
        </w:rPr>
        <w:t>Prin regulamentul intern al Ș</w:t>
      </w:r>
      <w:r w:rsidR="001C2D1E" w:rsidRPr="00860BBA">
        <w:rPr>
          <w:rFonts w:ascii="Times New Roman" w:eastAsia="Times New Roman" w:hAnsi="Times New Roman" w:cs="Times New Roman"/>
          <w:sz w:val="28"/>
          <w:szCs w:val="28"/>
          <w:lang w:val="ro-RO"/>
        </w:rPr>
        <w:t>colii doctorale se poate decide exercitarea unor atribuţii ale Consiliului ştiinţific, după consultarea prealabilă a conducătorilor de doctorat și cu aprobarea Consiliului ştiinţific.</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sz w:val="28"/>
          <w:szCs w:val="28"/>
          <w:lang w:val="ro-RO"/>
        </w:rPr>
      </w:pPr>
      <w:r w:rsidRPr="00860BBA">
        <w:rPr>
          <w:rFonts w:ascii="Times New Roman" w:eastAsia="Times New Roman" w:hAnsi="Times New Roman" w:cs="Times New Roman"/>
          <w:b/>
          <w:i/>
          <w:sz w:val="28"/>
          <w:szCs w:val="28"/>
          <w:lang w:val="ro-RO"/>
        </w:rPr>
        <w:t xml:space="preserve">CAPITOLUL </w:t>
      </w:r>
      <w:r w:rsidR="00FA5EA1" w:rsidRPr="00860BBA">
        <w:rPr>
          <w:rFonts w:ascii="Times New Roman" w:eastAsia="Times New Roman" w:hAnsi="Times New Roman" w:cs="Times New Roman"/>
          <w:b/>
          <w:i/>
          <w:sz w:val="28"/>
          <w:szCs w:val="28"/>
          <w:lang w:val="ro-RO"/>
        </w:rPr>
        <w:t>I</w:t>
      </w:r>
      <w:r w:rsidRPr="00860BBA">
        <w:rPr>
          <w:rFonts w:ascii="Times New Roman" w:eastAsia="Times New Roman" w:hAnsi="Times New Roman" w:cs="Times New Roman"/>
          <w:b/>
          <w:i/>
          <w:sz w:val="28"/>
          <w:szCs w:val="28"/>
          <w:lang w:val="ro-RO"/>
        </w:rPr>
        <w:t>V</w:t>
      </w:r>
      <w:r w:rsidRPr="00860BBA">
        <w:rPr>
          <w:rFonts w:ascii="Times New Roman" w:eastAsia="Times New Roman" w:hAnsi="Times New Roman" w:cs="Times New Roman"/>
          <w:b/>
          <w:sz w:val="28"/>
          <w:szCs w:val="28"/>
          <w:lang w:val="ro-RO"/>
        </w:rPr>
        <w:t xml:space="preserve"> – CONDUCĂTORUL DE DOCTORAT ŞI COMISIA DE ÎNDRUMARE</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14.</w:t>
      </w:r>
    </w:p>
    <w:p w:rsidR="001C2D1E" w:rsidRPr="00860BBA" w:rsidRDefault="00B53F53"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Pot fi conducători de doctorat persoanele care au obţinut dreptul de conducere de doctorat înaintea intrării în vigoare a prezentului Regulament, precum şi persoanele care dobândesc acest drept prin decizia organului abilitat.</w:t>
      </w:r>
    </w:p>
    <w:p w:rsidR="001C2D1E" w:rsidRPr="00860BBA" w:rsidRDefault="00B53F53" w:rsidP="00860BBA">
      <w:pPr>
        <w:tabs>
          <w:tab w:val="left" w:pos="105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calitate de conducător de doctorat poate fi desemnată persoana care deţine titlul de doctor habilitat sau docto</w:t>
      </w:r>
      <w:r w:rsidR="00775A7A" w:rsidRPr="00860BBA">
        <w:rPr>
          <w:rFonts w:ascii="Times New Roman" w:eastAsia="Times New Roman" w:hAnsi="Times New Roman" w:cs="Times New Roman"/>
          <w:sz w:val="28"/>
          <w:szCs w:val="28"/>
          <w:lang w:val="ro-RO"/>
        </w:rPr>
        <w:t>r şi îndeplineşte un set minim</w:t>
      </w:r>
      <w:r w:rsidR="001C2D1E" w:rsidRPr="00860BBA">
        <w:rPr>
          <w:rFonts w:ascii="Times New Roman" w:eastAsia="Times New Roman" w:hAnsi="Times New Roman" w:cs="Times New Roman"/>
          <w:sz w:val="28"/>
          <w:szCs w:val="28"/>
          <w:lang w:val="ro-RO"/>
        </w:rPr>
        <w:t xml:space="preserve"> de indicatori de performanţă ştiinţifică propus de organul ab</w:t>
      </w:r>
      <w:r w:rsidR="00775A7A" w:rsidRPr="00860BBA">
        <w:rPr>
          <w:rFonts w:ascii="Times New Roman" w:eastAsia="Times New Roman" w:hAnsi="Times New Roman" w:cs="Times New Roman"/>
          <w:sz w:val="28"/>
          <w:szCs w:val="28"/>
          <w:lang w:val="ro-RO"/>
        </w:rPr>
        <w:t>ilitat şi aprobat prin ordinul M</w:t>
      </w:r>
      <w:r w:rsidR="001C2D1E" w:rsidRPr="00860BBA">
        <w:rPr>
          <w:rFonts w:ascii="Times New Roman" w:eastAsia="Times New Roman" w:hAnsi="Times New Roman" w:cs="Times New Roman"/>
          <w:sz w:val="28"/>
          <w:szCs w:val="28"/>
          <w:lang w:val="ro-RO"/>
        </w:rPr>
        <w:t>inistrului educaţiei.</w:t>
      </w:r>
    </w:p>
    <w:p w:rsidR="001C2D1E" w:rsidRPr="00860BBA" w:rsidRDefault="00B53F53"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Un conducător de doctorat poate îndruma studenţi-doctoranzi numai în domeniul pentru care a obţinut acest drept și poate îndruma simultan student-doctoranzi într-o singură școală doctorală, cu excepția doctoratelor în cotutelă internațională.</w:t>
      </w:r>
    </w:p>
    <w:p w:rsidR="00C34828" w:rsidRPr="00860BBA" w:rsidRDefault="00B53F53"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Un conducător de doctorat poate solicita înmatricularea de noi studenți-doctoranzi până la împlinirea vârstei de 65 ani</w:t>
      </w:r>
      <w:r w:rsidR="00852EB2" w:rsidRPr="00860BBA">
        <w:rPr>
          <w:rFonts w:ascii="Times New Roman" w:eastAsia="Times New Roman" w:hAnsi="Times New Roman" w:cs="Times New Roman"/>
          <w:sz w:val="28"/>
          <w:szCs w:val="28"/>
          <w:lang w:val="ro-RO"/>
        </w:rPr>
        <w:t xml:space="preserve"> (cu excepția profesorilor universitari)</w:t>
      </w:r>
      <w:r w:rsidR="001C2D1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w:t>
      </w:r>
    </w:p>
    <w:p w:rsidR="00775A7A" w:rsidRPr="00860BBA" w:rsidRDefault="00857A13"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Un conducător de doctorat poate solicita consultarea de noi postdoctoranzi fără limită de vârstă.</w:t>
      </w:r>
    </w:p>
    <w:p w:rsidR="00775A7A" w:rsidRPr="00860BBA" w:rsidRDefault="00857A13" w:rsidP="00860BBA">
      <w:pPr>
        <w:pStyle w:val="a3"/>
        <w:spacing w:line="360" w:lineRule="auto"/>
        <w:ind w:left="0"/>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6</w:t>
      </w:r>
      <w:r w:rsidR="00B53F5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Cadrul didactic sau de cercetare, conducător de doctorat, este subordonat directorului</w:t>
      </w:r>
      <w:r w:rsidR="00775A7A" w:rsidRPr="00860BBA">
        <w:rPr>
          <w:rFonts w:ascii="Times New Roman" w:eastAsia="Times New Roman" w:hAnsi="Times New Roman" w:cs="Times New Roman"/>
          <w:sz w:val="28"/>
          <w:szCs w:val="28"/>
          <w:lang w:val="ro-RO"/>
        </w:rPr>
        <w:t xml:space="preserve"> Școlii doctorale pentru partea din normă privind activitatea în cadrul şcolii doctorale şi șefului catedrei pentru partea din normă privind activitatea în </w:t>
      </w:r>
      <w:r w:rsidR="00775A7A" w:rsidRPr="00860BBA">
        <w:rPr>
          <w:rFonts w:ascii="Times New Roman" w:eastAsia="Times New Roman" w:hAnsi="Times New Roman" w:cs="Times New Roman"/>
          <w:sz w:val="28"/>
          <w:szCs w:val="28"/>
          <w:lang w:val="ro-RO"/>
        </w:rPr>
        <w:lastRenderedPageBreak/>
        <w:t>cadrul ei, indiferent dacă postul se află în statul de funcţii al şcolii doctorale ori</w:t>
      </w:r>
      <w:r w:rsidR="00B53F53" w:rsidRPr="00860BBA">
        <w:rPr>
          <w:rFonts w:ascii="Times New Roman" w:eastAsia="Times New Roman" w:hAnsi="Times New Roman" w:cs="Times New Roman"/>
          <w:sz w:val="28"/>
          <w:szCs w:val="28"/>
          <w:lang w:val="ro-RO"/>
        </w:rPr>
        <w:t xml:space="preserve"> </w:t>
      </w:r>
      <w:r w:rsidR="00775A7A" w:rsidRPr="00860BBA">
        <w:rPr>
          <w:rFonts w:ascii="Times New Roman" w:eastAsia="Times New Roman" w:hAnsi="Times New Roman" w:cs="Times New Roman"/>
          <w:sz w:val="28"/>
          <w:szCs w:val="28"/>
          <w:lang w:val="ro-RO"/>
        </w:rPr>
        <w:t>al catedrei.</w:t>
      </w:r>
    </w:p>
    <w:p w:rsidR="001C2D1E" w:rsidRPr="00860BBA" w:rsidRDefault="00857A13" w:rsidP="00860BBA">
      <w:pPr>
        <w:pStyle w:val="a3"/>
        <w:spacing w:line="360" w:lineRule="auto"/>
        <w:ind w:left="0"/>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7</w:t>
      </w:r>
      <w:r w:rsidR="00B53F5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Un conducător de doctorat poate îndruma simultan maximum 5 studenți-doctoranzi. În numărul maxim de studenți-doctoranzi la data concursului de admitere nu sunt incluși studenții-doctoranzi aflați în perioada de întrerupere a activității, studenții-doctoranzi aflați în</w:t>
      </w:r>
      <w:bookmarkStart w:id="8" w:name="page14"/>
      <w:bookmarkEnd w:id="8"/>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perioada de grație pentru finalizarea și susținerea publică a tezei de doctorat, studenții-doctoranzi care au susținut public teza de doctorat, dar încă nu au fost validați de organul abilitat, studenții-doctoranzi care refac teza în urma invalidării, studenții-doctoranzi coordonați în cotutelă dacă nu este conducător de doctorat principal.</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8</w:t>
      </w:r>
      <w:r w:rsidR="00B53F5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În situaţii excepţionale, când - prin reluarea programului doctoral după întrerupere - se ajunge la depăşirea numărului maxim de 5 studenţi-doctoranzi îndrumaţi simultan, conducătorul de doctorat nu va mai scoate la concurs noi posturi de studenţi-doctoranzi vacante, până când numărul de studenţi-doctoranzi pe care îi îndrumă simultan nu scade sub 5.</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9</w:t>
      </w:r>
      <w:r w:rsidR="00B53F5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Activitatea conducătorului de doctorat este evaluată satisfăcător de către CŞ în cazul unor rate minime de susținere în termen a tezelor de 25%, precum și de 50% din totalul doctoranzilor, al căror îndrumător</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 doctorat este în perioada următorilor 5 ani după absolvire.</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10</w:t>
      </w:r>
      <w:r w:rsidR="00B53F5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La cererea motivată a studentului-doctorand, precum şi în cazul indisponibilității conducă</w:t>
      </w:r>
      <w:r w:rsidR="00775A7A" w:rsidRPr="00860BBA">
        <w:rPr>
          <w:rFonts w:ascii="Times New Roman" w:eastAsia="Times New Roman" w:hAnsi="Times New Roman" w:cs="Times New Roman"/>
          <w:sz w:val="28"/>
          <w:szCs w:val="28"/>
          <w:lang w:val="ro-RO"/>
        </w:rPr>
        <w:t>torului de doctorat, Consiliul Ș</w:t>
      </w:r>
      <w:r w:rsidR="001C2D1E" w:rsidRPr="00860BBA">
        <w:rPr>
          <w:rFonts w:ascii="Times New Roman" w:eastAsia="Times New Roman" w:hAnsi="Times New Roman" w:cs="Times New Roman"/>
          <w:sz w:val="28"/>
          <w:szCs w:val="28"/>
          <w:lang w:val="ro-RO"/>
        </w:rPr>
        <w:t>colii doctorale decide schimbarea conducătorului de d</w:t>
      </w:r>
      <w:r w:rsidR="00223B14" w:rsidRPr="00860BBA">
        <w:rPr>
          <w:rFonts w:ascii="Times New Roman" w:eastAsia="Times New Roman" w:hAnsi="Times New Roman" w:cs="Times New Roman"/>
          <w:sz w:val="28"/>
          <w:szCs w:val="28"/>
          <w:lang w:val="ro-RO"/>
        </w:rPr>
        <w:t>octorat cu avizul CȘ, în cazul î</w:t>
      </w:r>
      <w:r w:rsidR="001C2D1E" w:rsidRPr="00860BBA">
        <w:rPr>
          <w:rFonts w:ascii="Times New Roman" w:eastAsia="Times New Roman" w:hAnsi="Times New Roman" w:cs="Times New Roman"/>
          <w:sz w:val="28"/>
          <w:szCs w:val="28"/>
          <w:lang w:val="ro-RO"/>
        </w:rPr>
        <w:t>n</w:t>
      </w:r>
      <w:r w:rsidR="001C2D1E" w:rsidRPr="00860BBA">
        <w:rPr>
          <w:rFonts w:ascii="Times New Roman" w:eastAsia="Times New Roman" w:hAnsi="Times New Roman" w:cs="Times New Roman"/>
          <w:color w:val="FF0000"/>
          <w:sz w:val="28"/>
          <w:szCs w:val="28"/>
          <w:lang w:val="ro-RO"/>
        </w:rPr>
        <w:t xml:space="preserve"> </w:t>
      </w:r>
      <w:r w:rsidR="001C2D1E" w:rsidRPr="00860BBA">
        <w:rPr>
          <w:rFonts w:ascii="Times New Roman" w:eastAsia="Times New Roman" w:hAnsi="Times New Roman" w:cs="Times New Roman"/>
          <w:sz w:val="28"/>
          <w:szCs w:val="28"/>
          <w:lang w:val="ro-RO"/>
        </w:rPr>
        <w:t>care s-a constatat neîndeplinirea obligaţiilor legale sau contractuale asumate de către acesta,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sau</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pentru alte motive care vizează raportul de îndrumare dintre conducătorul de doctorat, şi studentul-doctorand, caz în care Consiliul şcolii doctorale înaintează spre desenare CȘ un alt conducător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15.</w:t>
      </w:r>
    </w:p>
    <w:p w:rsidR="001C2D1E" w:rsidRPr="00860BBA" w:rsidRDefault="00857A13" w:rsidP="00860BBA">
      <w:pPr>
        <w:tabs>
          <w:tab w:val="left" w:pos="111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Studiile superioare de doctora</w:t>
      </w:r>
      <w:r w:rsidR="00223B14" w:rsidRPr="00860BBA">
        <w:rPr>
          <w:rFonts w:ascii="Times New Roman" w:eastAsia="Times New Roman" w:hAnsi="Times New Roman" w:cs="Times New Roman"/>
          <w:sz w:val="28"/>
          <w:szCs w:val="28"/>
          <w:lang w:val="ro-RO"/>
        </w:rPr>
        <w:t>t se pot organiza şi în cotutelă</w:t>
      </w:r>
      <w:r w:rsidR="001C2D1E" w:rsidRPr="00860BBA">
        <w:rPr>
          <w:rFonts w:ascii="Times New Roman" w:eastAsia="Times New Roman" w:hAnsi="Times New Roman" w:cs="Times New Roman"/>
          <w:sz w:val="28"/>
          <w:szCs w:val="28"/>
          <w:lang w:val="ro-RO"/>
        </w:rPr>
        <w:t xml:space="preserve">, în cazul în care studentul-doctorand îşi desfăşoară activitatea sub îndrumarea concomitentă a unui </w:t>
      </w:r>
      <w:r w:rsidR="001C2D1E" w:rsidRPr="00860BBA">
        <w:rPr>
          <w:rFonts w:ascii="Times New Roman" w:eastAsia="Times New Roman" w:hAnsi="Times New Roman" w:cs="Times New Roman"/>
          <w:sz w:val="28"/>
          <w:szCs w:val="28"/>
          <w:lang w:val="ro-RO"/>
        </w:rPr>
        <w:lastRenderedPageBreak/>
        <w:t>conducător de doctorat din Republica Moldova şi a unui conducător de doctorat dintr-o altă ţară, sau sub îndrumarea concomitentă a 2 conducători de doctorat din instituţii diferite din ţară, în baza unui acord încheiat între instituţii.</w:t>
      </w:r>
    </w:p>
    <w:p w:rsidR="001C2D1E" w:rsidRPr="00860BBA" w:rsidRDefault="00857A13"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Doctoratul în cotutelă poate fi organizat şi în cazul în care conducătorii de doctorat sunt din cadrul instituției, dacă tema tezei întrunește specializări/domenii diferite de studiu.</w:t>
      </w:r>
    </w:p>
    <w:p w:rsidR="001C2D1E" w:rsidRPr="00860BBA" w:rsidRDefault="00857A13"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În cazul doctoratului în cotutelă se defineşte un conducător de doctorat principal și respectiv instituția responsabilă. Studentul-doctorand este considerat integral la conducătorul de doctorat principal, inclusiv în normarea activităţii de predare şi cercetare a acestuia.</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16.</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Pentru activitatea pe care o desfăşoară în această calitate, conducătorii de doctorat sunt remuneraţi cu cel mult 0,1 din norma didactică a profesorului universitar pentru fiecare student doctorand îndrumat, membrul comisiei de îndrumare şi a comisiilor de doctorat se remunerează cu 0,05 din norma didactică a profesorului universitar pentru fiecare student-doctorand.</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cazul conducerii de postdoctorat, se aplică pentru normare aceleaşi reguli ca în cazul conducerii de doctorat, putând fi normată activitatea pentru conducerea concomitentă a cel mult 2 cercetători postdoctorali. Totodată, un</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conducător de doctorat poate îndruma simultan în total maximum 5 studenți-doctoranzi și cercetători postdoctorali.</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Conducătorul ştiinţific nu poate beneficia de îndemnizaţie în perioada de graţie oferită studentului-doctorand.</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17.</w:t>
      </w:r>
    </w:p>
    <w:p w:rsidR="001C2D1E" w:rsidRPr="00860BBA" w:rsidRDefault="00857A13" w:rsidP="00860BBA">
      <w:pPr>
        <w:tabs>
          <w:tab w:val="left" w:pos="104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Pe lângă conducătorul de doctorat, studentul-doctorand este sprijinit şi de o comisie de îndrumare, formată din alţi 3 membri ai echipei de cercetare a conducătorului de doctorat. Unul dintre membrii comisiei de îndrumare va activa în calitate de referent oficial al tezei de doctorat.</w:t>
      </w:r>
    </w:p>
    <w:p w:rsidR="001C2D1E" w:rsidRPr="00860BBA" w:rsidRDefault="00857A13" w:rsidP="00860BBA">
      <w:pPr>
        <w:tabs>
          <w:tab w:val="left" w:pos="1056"/>
        </w:tabs>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1C2D1E" w:rsidRPr="00860BBA">
        <w:rPr>
          <w:rFonts w:ascii="Times New Roman" w:eastAsia="Times New Roman" w:hAnsi="Times New Roman" w:cs="Times New Roman"/>
          <w:sz w:val="28"/>
          <w:szCs w:val="28"/>
          <w:lang w:val="ro-RO"/>
        </w:rPr>
        <w:t xml:space="preserve">Componenţa comisiei de îndrumare este stabilită de conducătorul </w:t>
      </w:r>
      <w:r w:rsidRPr="00860BBA">
        <w:rPr>
          <w:rFonts w:ascii="Times New Roman" w:eastAsia="Times New Roman" w:hAnsi="Times New Roman" w:cs="Times New Roman"/>
          <w:sz w:val="28"/>
          <w:szCs w:val="28"/>
          <w:lang w:val="ro-RO"/>
        </w:rPr>
        <w:t>de doctorat în urma consultări</w:t>
      </w:r>
      <w:r w:rsidR="001C2D1E" w:rsidRPr="00860BBA">
        <w:rPr>
          <w:rFonts w:ascii="Times New Roman" w:eastAsia="Times New Roman" w:hAnsi="Times New Roman" w:cs="Times New Roman"/>
          <w:sz w:val="28"/>
          <w:szCs w:val="28"/>
          <w:lang w:val="ro-RO"/>
        </w:rPr>
        <w:t xml:space="preserve"> cu studentul-doctorand.</w:t>
      </w:r>
      <w:bookmarkStart w:id="9" w:name="page15"/>
      <w:bookmarkEnd w:id="9"/>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Membrii comisiei de îndrumare sunt cadre didactice universitare, cu titlul didactic de cel puţin lector universitar şi cercetători ştiinţifici. În oricare dintre situaţii este obligatoriu să aibă titlul de doctor şi să aibă competenţe, demonstrate prin lucrări, în sfera în care este circumscrisă teza de doctorat, sau în sfere apropiate, în cazul unui subiect cu valenţe interdisciplinare. Un cadru didactic sau cercetător poate face parte din mai multe comisii de îndrumare; numărul maxim al acest</w:t>
      </w:r>
      <w:r w:rsidR="00775A7A" w:rsidRPr="00860BBA">
        <w:rPr>
          <w:rFonts w:ascii="Times New Roman" w:eastAsia="Times New Roman" w:hAnsi="Times New Roman" w:cs="Times New Roman"/>
          <w:sz w:val="28"/>
          <w:szCs w:val="28"/>
          <w:lang w:val="ro-RO"/>
        </w:rPr>
        <w:t>ora se stabileşte de Consiliul Ș</w:t>
      </w:r>
      <w:r w:rsidR="001C2D1E" w:rsidRPr="00860BBA">
        <w:rPr>
          <w:rFonts w:ascii="Times New Roman" w:eastAsia="Times New Roman" w:hAnsi="Times New Roman" w:cs="Times New Roman"/>
          <w:sz w:val="28"/>
          <w:szCs w:val="28"/>
          <w:lang w:val="ro-RO"/>
        </w:rPr>
        <w:t>colii doctorale.</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Comisia de îndrumare se stabileşte în primele 30 de zile de la înmatricularea studentului-doctorand şi participă la orientarea activităţii acestuia până la momentul finalizării tezei de doctorat.</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Comisia de îndrumare nu îşi schimbă componenţa decât în situaţii excepţionale (îmbolnăvire gravă, deces, demisie, demitere, suspendarea din funcţie, plecare la studii în străinătate, condamnare, încălcarea normelor Codului de etică şi deontologie profesională universitară etc.) şi/sau declararea în scris a indisponibilităţii. În astfel de situaţii, conducătorul de doctorat trebuie să decidă înlocuirea unui membru al comisiei de îndrumare, având acordul studentului-doctorand asupra persoanei nou desemnate.</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Comisia de îndrumare asistă conducătorul de doctorat în consilierea studentului-doctorand privind dezvoltarea şi orientarea cercetării, participă la susţinerea referatelor acestuia şi îşi dă acordul pentru susţinerea publică a tezei de doctorat.</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7. </w:t>
      </w:r>
      <w:r w:rsidR="001C2D1E" w:rsidRPr="00860BBA">
        <w:rPr>
          <w:rFonts w:ascii="Times New Roman" w:eastAsia="Times New Roman" w:hAnsi="Times New Roman" w:cs="Times New Roman"/>
          <w:sz w:val="28"/>
          <w:szCs w:val="28"/>
          <w:lang w:val="ro-RO"/>
        </w:rPr>
        <w:t>Limba în care se redactează şi se susţine teza de doctorat este limba română, iar în cazul studenților-cetățeni străini și a doctoratelor în cotutelă internațională teza poate fi scrisă într-o altă limbă de circulaţie internaţională sau limba unei minorităţi naţionale în cazul tezelor care tratează subiecte legate de limba şi cultura unei minorităţi naţionale, prezentând un rezumat exhaustiv al tezei în limba română.</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590C0E" w:rsidRPr="00860BBA" w:rsidRDefault="00590C0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sz w:val="28"/>
          <w:szCs w:val="28"/>
          <w:lang w:val="ro-RO"/>
        </w:rPr>
        <w:lastRenderedPageBreak/>
        <w:t xml:space="preserve">Art. </w:t>
      </w:r>
      <w:r w:rsidRPr="00860BBA">
        <w:rPr>
          <w:rFonts w:ascii="Times New Roman" w:eastAsia="Times New Roman" w:hAnsi="Times New Roman" w:cs="Times New Roman"/>
          <w:b/>
          <w:sz w:val="28"/>
          <w:szCs w:val="28"/>
          <w:lang w:val="ro-RO"/>
        </w:rPr>
        <w:t>18.</w:t>
      </w:r>
    </w:p>
    <w:p w:rsidR="001C2D1E" w:rsidRPr="00860BBA" w:rsidRDefault="00857A13"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775A7A" w:rsidRPr="00860BBA">
        <w:rPr>
          <w:rFonts w:ascii="Times New Roman" w:eastAsia="Times New Roman" w:hAnsi="Times New Roman" w:cs="Times New Roman"/>
          <w:sz w:val="28"/>
          <w:szCs w:val="28"/>
          <w:lang w:val="ro-RO"/>
        </w:rPr>
        <w:t>Directorul Ș</w:t>
      </w:r>
      <w:r w:rsidR="001C2D1E" w:rsidRPr="00860BBA">
        <w:rPr>
          <w:rFonts w:ascii="Times New Roman" w:eastAsia="Times New Roman" w:hAnsi="Times New Roman" w:cs="Times New Roman"/>
          <w:sz w:val="28"/>
          <w:szCs w:val="28"/>
          <w:lang w:val="ro-RO"/>
        </w:rPr>
        <w:t>colii doctorale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 xml:space="preserve">reprezintă funcţie de conducere şi este salarizat la nivelul directorului de </w:t>
      </w:r>
      <w:r w:rsidRPr="00860BBA">
        <w:rPr>
          <w:rFonts w:ascii="Times New Roman" w:eastAsia="Times New Roman" w:hAnsi="Times New Roman" w:cs="Times New Roman"/>
          <w:sz w:val="28"/>
          <w:szCs w:val="28"/>
          <w:lang w:val="ro-RO"/>
        </w:rPr>
        <w:t>departament</w:t>
      </w:r>
      <w:r w:rsidR="001C2D1E" w:rsidRPr="00860BBA">
        <w:rPr>
          <w:rFonts w:ascii="Times New Roman" w:eastAsia="Times New Roman" w:hAnsi="Times New Roman" w:cs="Times New Roman"/>
          <w:sz w:val="28"/>
          <w:szCs w:val="28"/>
          <w:lang w:val="ro-RO"/>
        </w:rPr>
        <w:t xml:space="preserve">/șef catedră, chiar dacă postul său face parte din statul de funcţii al unui </w:t>
      </w:r>
      <w:r w:rsidRPr="00860BBA">
        <w:rPr>
          <w:rFonts w:ascii="Times New Roman" w:eastAsia="Times New Roman" w:hAnsi="Times New Roman" w:cs="Times New Roman"/>
          <w:sz w:val="28"/>
          <w:szCs w:val="28"/>
          <w:lang w:val="ro-RO"/>
        </w:rPr>
        <w:t>departament</w:t>
      </w:r>
      <w:r w:rsidR="001C2D1E" w:rsidRPr="00860BBA">
        <w:rPr>
          <w:rFonts w:ascii="Times New Roman" w:eastAsia="Times New Roman" w:hAnsi="Times New Roman" w:cs="Times New Roman"/>
          <w:sz w:val="28"/>
          <w:szCs w:val="28"/>
          <w:lang w:val="ro-RO"/>
        </w:rPr>
        <w:t>/catedre.</w:t>
      </w:r>
    </w:p>
    <w:p w:rsidR="001C2D1E" w:rsidRPr="00860BBA" w:rsidRDefault="00857A13" w:rsidP="00860BBA">
      <w:pPr>
        <w:tabs>
          <w:tab w:val="left" w:pos="11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Directorii centrelor de excelență sau ai laboratoarelor de cercetare, toate din cadrul</w:t>
      </w:r>
      <w:r w:rsidRPr="00860BBA">
        <w:rPr>
          <w:rFonts w:ascii="Times New Roman" w:eastAsia="Times New Roman" w:hAnsi="Times New Roman" w:cs="Times New Roman"/>
          <w:sz w:val="28"/>
          <w:szCs w:val="28"/>
          <w:lang w:val="ro-RO"/>
        </w:rPr>
        <w:t xml:space="preserve"> </w:t>
      </w:r>
      <w:r w:rsidR="00775A7A" w:rsidRPr="00860BBA">
        <w:rPr>
          <w:rFonts w:ascii="Times New Roman" w:eastAsia="Times New Roman" w:hAnsi="Times New Roman" w:cs="Times New Roman"/>
          <w:sz w:val="28"/>
          <w:szCs w:val="28"/>
          <w:lang w:val="ro-RO"/>
        </w:rPr>
        <w:t xml:space="preserve">Școlilor doctorale, nu </w:t>
      </w:r>
      <w:r w:rsidR="001C2D1E" w:rsidRPr="00860BBA">
        <w:rPr>
          <w:rFonts w:ascii="Times New Roman" w:eastAsia="Times New Roman" w:hAnsi="Times New Roman" w:cs="Times New Roman"/>
          <w:sz w:val="28"/>
          <w:szCs w:val="28"/>
          <w:lang w:val="ro-RO"/>
        </w:rPr>
        <w:t>prezintă funcţii de conducere şi nu sunt salarizați.</w:t>
      </w:r>
    </w:p>
    <w:p w:rsidR="001C2D1E" w:rsidRPr="00860BBA" w:rsidRDefault="00857A13"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 xml:space="preserve">Activitatea conducătorilor de doctorat, a membrilor comisiilor de îndrumare, a titularilor cursurilor, precum şi a membrilor comisiilor de doctorat și a referenţilor oficiali din comisiile numite pentru susţinerea publică a tezelor de doctorat se normează şi se remunerează conform legii, prin </w:t>
      </w:r>
      <w:r w:rsidRPr="00860BBA">
        <w:rPr>
          <w:rFonts w:ascii="Times New Roman" w:eastAsia="Times New Roman" w:hAnsi="Times New Roman" w:cs="Times New Roman"/>
          <w:sz w:val="28"/>
          <w:szCs w:val="28"/>
          <w:lang w:val="ro-RO"/>
        </w:rPr>
        <w:t>decizia</w:t>
      </w:r>
      <w:r w:rsidR="001C2D1E" w:rsidRPr="00860BBA">
        <w:rPr>
          <w:rFonts w:ascii="Times New Roman" w:eastAsia="Times New Roman" w:hAnsi="Times New Roman" w:cs="Times New Roman"/>
          <w:sz w:val="28"/>
          <w:szCs w:val="28"/>
          <w:lang w:val="ro-RO"/>
        </w:rPr>
        <w:t xml:space="preserve"> Senatului USARB.</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V</w:t>
      </w:r>
      <w:r w:rsidRPr="00860BBA">
        <w:rPr>
          <w:rFonts w:ascii="Times New Roman" w:eastAsia="Times New Roman" w:hAnsi="Times New Roman" w:cs="Times New Roman"/>
          <w:b/>
          <w:sz w:val="28"/>
          <w:szCs w:val="28"/>
          <w:lang w:val="ro-RO"/>
        </w:rPr>
        <w:t xml:space="preserve"> – STUDENTUL-DOCTORAND</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19.</w:t>
      </w:r>
    </w:p>
    <w:p w:rsidR="001C2D1E" w:rsidRPr="00860BBA" w:rsidRDefault="00857A13" w:rsidP="00860BBA">
      <w:pPr>
        <w:tabs>
          <w:tab w:val="left" w:pos="104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Studentul-doctorand are statutul prevăzut de Codul educaţiei, prezentul Regulament şi celelalte norme</w:t>
      </w:r>
      <w:r w:rsid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adoptate la USARB.</w:t>
      </w:r>
    </w:p>
    <w:p w:rsidR="001C2D1E" w:rsidRPr="00860BBA" w:rsidRDefault="00857A13"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Pentru activitatea de pregătire doctorală, studentul-doctorand se află sub autoritatea conducătorului de doctorat (a ambilor conducători de doctorat, în cazul cotutelei), ajutat de comisia de îndrumare, precum şi</w:t>
      </w:r>
      <w:r w:rsidR="00775A7A" w:rsidRPr="00860BBA">
        <w:rPr>
          <w:rFonts w:ascii="Times New Roman" w:eastAsia="Times New Roman" w:hAnsi="Times New Roman" w:cs="Times New Roman"/>
          <w:sz w:val="28"/>
          <w:szCs w:val="28"/>
          <w:lang w:val="ro-RO"/>
        </w:rPr>
        <w:t xml:space="preserve"> a Consiliului şi directorului Ș</w:t>
      </w:r>
      <w:r w:rsidR="001C2D1E" w:rsidRPr="00860BBA">
        <w:rPr>
          <w:rFonts w:ascii="Times New Roman" w:eastAsia="Times New Roman" w:hAnsi="Times New Roman" w:cs="Times New Roman"/>
          <w:sz w:val="28"/>
          <w:szCs w:val="28"/>
          <w:lang w:val="ro-RO"/>
        </w:rPr>
        <w:t>colii doctorale.</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bookmarkStart w:id="10" w:name="page16"/>
      <w:bookmarkEnd w:id="10"/>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Pentru activitatea didactică, studentul-doctorand se află sub autoritatea titularului de curs / disciplină, precum şi a directorului şcolii doctorale.</w:t>
      </w:r>
    </w:p>
    <w:p w:rsidR="001C2D1E" w:rsidRPr="00860BBA" w:rsidRDefault="00857A13"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Pe toată durata activită</w:t>
      </w:r>
      <w:r w:rsidR="001C2D1E" w:rsidRPr="00860BBA">
        <w:rPr>
          <w:rFonts w:ascii="Times New Roman" w:eastAsia="Cambria Math" w:hAnsi="Times New Roman" w:cs="Times New Roman"/>
          <w:sz w:val="28"/>
          <w:szCs w:val="28"/>
          <w:lang w:val="ro-RO"/>
        </w:rPr>
        <w:t>ț</w:t>
      </w:r>
      <w:r w:rsidR="001C2D1E" w:rsidRPr="00860BBA">
        <w:rPr>
          <w:rFonts w:ascii="Times New Roman" w:eastAsia="Times New Roman" w:hAnsi="Times New Roman" w:cs="Times New Roman"/>
          <w:sz w:val="28"/>
          <w:szCs w:val="28"/>
          <w:lang w:val="ro-RO"/>
        </w:rPr>
        <w:t>ii, studentul-doctorand înmatriculat la forma cu frecvenţă beneficiază de recunoa</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 xml:space="preserve">terea vechimii în muncă </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 xml:space="preserve">i </w:t>
      </w:r>
      <w:r w:rsidR="00B25DA0" w:rsidRPr="00860BBA">
        <w:rPr>
          <w:rFonts w:ascii="Times New Roman" w:eastAsia="Times New Roman" w:hAnsi="Times New Roman" w:cs="Times New Roman"/>
          <w:sz w:val="28"/>
          <w:szCs w:val="28"/>
          <w:lang w:val="ro-RO"/>
        </w:rPr>
        <w:t xml:space="preserve">în </w:t>
      </w:r>
      <w:r w:rsidR="001C2D1E" w:rsidRPr="00860BBA">
        <w:rPr>
          <w:rFonts w:ascii="Times New Roman" w:eastAsia="Times New Roman" w:hAnsi="Times New Roman" w:cs="Times New Roman"/>
          <w:sz w:val="28"/>
          <w:szCs w:val="28"/>
          <w:lang w:val="ro-RO"/>
        </w:rPr>
        <w:t xml:space="preserve">specialitate, precum </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i de asisten</w:t>
      </w:r>
      <w:r w:rsidR="001C2D1E" w:rsidRPr="00860BBA">
        <w:rPr>
          <w:rFonts w:ascii="Times New Roman" w:eastAsia="Cambria Math" w:hAnsi="Times New Roman" w:cs="Times New Roman"/>
          <w:sz w:val="28"/>
          <w:szCs w:val="28"/>
          <w:lang w:val="ro-RO"/>
        </w:rPr>
        <w:t>ț</w:t>
      </w:r>
      <w:r w:rsidR="001C2D1E" w:rsidRPr="00860BBA">
        <w:rPr>
          <w:rFonts w:ascii="Times New Roman" w:eastAsia="Times New Roman" w:hAnsi="Times New Roman" w:cs="Times New Roman"/>
          <w:sz w:val="28"/>
          <w:szCs w:val="28"/>
          <w:lang w:val="ro-RO"/>
        </w:rPr>
        <w:t>ă medicală gratuită, fără plata contribu</w:t>
      </w:r>
      <w:r w:rsidR="001C2D1E" w:rsidRPr="00860BBA">
        <w:rPr>
          <w:rFonts w:ascii="Times New Roman" w:eastAsia="Cambria Math" w:hAnsi="Times New Roman" w:cs="Times New Roman"/>
          <w:sz w:val="28"/>
          <w:szCs w:val="28"/>
          <w:lang w:val="ro-RO"/>
        </w:rPr>
        <w:t>ț</w:t>
      </w:r>
      <w:r w:rsidR="001C2D1E" w:rsidRPr="00860BBA">
        <w:rPr>
          <w:rFonts w:ascii="Times New Roman" w:eastAsia="Times New Roman" w:hAnsi="Times New Roman" w:cs="Times New Roman"/>
          <w:sz w:val="28"/>
          <w:szCs w:val="28"/>
          <w:lang w:val="ro-RO"/>
        </w:rPr>
        <w:t xml:space="preserve">iilor la asigurările sociale de stat, la asigurările pentru </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 xml:space="preserve">omaj, la asigurările sociale de sănătate </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 xml:space="preserve">i pentru accidente de muncă </w:t>
      </w:r>
      <w:r w:rsidR="001C2D1E" w:rsidRPr="00860BBA">
        <w:rPr>
          <w:rFonts w:ascii="Times New Roman" w:eastAsia="Cambria Math" w:hAnsi="Times New Roman" w:cs="Times New Roman"/>
          <w:sz w:val="28"/>
          <w:szCs w:val="28"/>
          <w:lang w:val="ro-RO"/>
        </w:rPr>
        <w:t>ș</w:t>
      </w:r>
      <w:r w:rsidR="001C2D1E" w:rsidRPr="00860BBA">
        <w:rPr>
          <w:rFonts w:ascii="Times New Roman" w:eastAsia="Times New Roman" w:hAnsi="Times New Roman" w:cs="Times New Roman"/>
          <w:sz w:val="28"/>
          <w:szCs w:val="28"/>
          <w:lang w:val="ro-RO"/>
        </w:rPr>
        <w:t>i boli profesionale.</w:t>
      </w:r>
    </w:p>
    <w:p w:rsidR="001C2D1E" w:rsidRPr="00860BBA" w:rsidRDefault="00857A13"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Norma didactică maximă a unui student-doctorand înmatriculat la forma cu frecvenţă şi angajat ca asistent universitar nu poate depăşi 25% din norma didactică a asistentului universitar.</w:t>
      </w:r>
    </w:p>
    <w:p w:rsidR="001C2D1E" w:rsidRPr="00860BBA" w:rsidRDefault="00857A13"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6. </w:t>
      </w:r>
      <w:r w:rsidR="001C2D1E" w:rsidRPr="00860BBA">
        <w:rPr>
          <w:rFonts w:ascii="Times New Roman" w:eastAsia="Times New Roman" w:hAnsi="Times New Roman" w:cs="Times New Roman"/>
          <w:sz w:val="28"/>
          <w:szCs w:val="28"/>
          <w:lang w:val="ro-RO"/>
        </w:rPr>
        <w:t>În cazul în care doctorandul susţine teza de doctorat înainte de expirarea termenului, calitatea de doctorand încetează din data în care i se conferă titlul ştiinţific.</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VI</w:t>
      </w:r>
      <w:r w:rsidRPr="00860BBA">
        <w:rPr>
          <w:rFonts w:ascii="Times New Roman" w:eastAsia="Times New Roman" w:hAnsi="Times New Roman" w:cs="Times New Roman"/>
          <w:b/>
          <w:sz w:val="28"/>
          <w:szCs w:val="28"/>
          <w:lang w:val="ro-RO"/>
        </w:rPr>
        <w:t xml:space="preserve"> – CONTRACTUL DE STUDII 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20.</w:t>
      </w:r>
    </w:p>
    <w:p w:rsidR="001C2D1E" w:rsidRPr="00860BBA" w:rsidRDefault="00857A13"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 xml:space="preserve">În termen de 10 de zile calendaristice de la începerea primului an de studii, studenţii-doctoranzi completează şi semnează, împreună cu conducătorul de doctorat contractul de studii superioare de doctorat, care </w:t>
      </w:r>
      <w:r w:rsidRPr="00860BBA">
        <w:rPr>
          <w:rFonts w:ascii="Times New Roman" w:eastAsia="Times New Roman" w:hAnsi="Times New Roman" w:cs="Times New Roman"/>
          <w:sz w:val="28"/>
          <w:szCs w:val="28"/>
          <w:lang w:val="ro-RO"/>
        </w:rPr>
        <w:t>conține</w:t>
      </w:r>
      <w:r w:rsidR="0057372C" w:rsidRPr="00860BBA">
        <w:rPr>
          <w:rFonts w:ascii="Times New Roman" w:eastAsia="Times New Roman" w:hAnsi="Times New Roman" w:cs="Times New Roman"/>
          <w:sz w:val="28"/>
          <w:szCs w:val="28"/>
          <w:lang w:val="ro-RO"/>
        </w:rPr>
        <w:t>, în mod explicit, drepturile</w:t>
      </w:r>
      <w:r w:rsidR="0057372C" w:rsidRPr="00860BBA">
        <w:rPr>
          <w:rFonts w:ascii="Times New Roman" w:eastAsia="Times New Roman" w:hAnsi="Times New Roman" w:cs="Times New Roman"/>
          <w:color w:val="FF0000"/>
          <w:sz w:val="28"/>
          <w:szCs w:val="28"/>
          <w:lang w:val="ro-RO"/>
        </w:rPr>
        <w:t xml:space="preserve"> ș</w:t>
      </w:r>
      <w:r w:rsidR="001C2D1E" w:rsidRPr="00860BBA">
        <w:rPr>
          <w:rFonts w:ascii="Times New Roman" w:eastAsia="Times New Roman" w:hAnsi="Times New Roman" w:cs="Times New Roman"/>
          <w:color w:val="FF0000"/>
          <w:sz w:val="28"/>
          <w:szCs w:val="28"/>
          <w:lang w:val="ro-RO"/>
        </w:rPr>
        <w:t>i</w:t>
      </w:r>
      <w:r w:rsidR="001C2D1E"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obligațiile</w:t>
      </w:r>
      <w:r w:rsidR="001C2D1E"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părților</w:t>
      </w:r>
      <w:r w:rsidR="001C2D1E" w:rsidRPr="00860BBA">
        <w:rPr>
          <w:rFonts w:ascii="Times New Roman" w:eastAsia="Times New Roman" w:hAnsi="Times New Roman" w:cs="Times New Roman"/>
          <w:sz w:val="28"/>
          <w:szCs w:val="28"/>
          <w:lang w:val="ro-RO"/>
        </w:rPr>
        <w:t xml:space="preserve"> semnatare.</w:t>
      </w:r>
    </w:p>
    <w:p w:rsidR="001C2D1E" w:rsidRPr="00860BBA" w:rsidRDefault="00857A13" w:rsidP="00860BBA">
      <w:pPr>
        <w:tabs>
          <w:tab w:val="left" w:pos="108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Drepturile şi obligaţiile ce revin studenţilor-doctoranzi, conducătorilor de doctorat, precum şi USARB se stabilesc prin contractul de studii superioare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21.</w:t>
      </w:r>
    </w:p>
    <w:p w:rsidR="001C2D1E" w:rsidRPr="00860BBA" w:rsidRDefault="00857A13" w:rsidP="00860BBA">
      <w:pPr>
        <w:tabs>
          <w:tab w:val="left" w:pos="107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Modelul contractului de studii superioare de doctorat se elaborează de către școala doctorală în baza Contractului-cadru al USARB. Contractul este adaptat regulamentului şcolii doctorale, este avizat de C</w:t>
      </w:r>
      <w:r w:rsidR="009838EE" w:rsidRPr="00860BBA">
        <w:rPr>
          <w:rFonts w:ascii="Times New Roman" w:eastAsia="Times New Roman" w:hAnsi="Times New Roman" w:cs="Times New Roman"/>
          <w:sz w:val="28"/>
          <w:szCs w:val="28"/>
          <w:lang w:val="ro-RO"/>
        </w:rPr>
        <w:t>onsiliul școlii doctorale și CȘ,</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şi este aprobat de rectorul USARB.</w:t>
      </w:r>
    </w:p>
    <w:p w:rsidR="001C2D1E" w:rsidRPr="00860BBA" w:rsidRDefault="00857A13" w:rsidP="00860BBA">
      <w:pPr>
        <w:tabs>
          <w:tab w:val="left" w:pos="107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Contractul de studii de doctorat se încheie cu fiecare student-doctorand în parte, şi este semnat de studentul-doctorand, conducătorul de doctorat şi rectorul USARB. Studenţii-doctoranzi coordonaţi în cotutelă semnează contracte de studii cu ambele instituţii semnatare ale acordului de cotutelă.</w:t>
      </w:r>
    </w:p>
    <w:p w:rsidR="001C2D1E" w:rsidRPr="00860BBA" w:rsidRDefault="00857A13"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Contractele şi actele adiţionale completate şi semnate se păstrează la şcolile doctorale, în dosarul fiecărui student-doctorand. Un exemplar se înmânează studentului-doctorand.</w:t>
      </w:r>
    </w:p>
    <w:p w:rsidR="001C2D1E" w:rsidRPr="00860BBA" w:rsidRDefault="00857A13"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Contractul de studii superioare de doctorat cuprinde următoarele informaţii:</w:t>
      </w:r>
    </w:p>
    <w:p w:rsidR="009838E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datele de identificare ale studentului-doctorand şi </w:t>
      </w:r>
      <w:r w:rsidR="00857A13" w:rsidRPr="00860BBA">
        <w:rPr>
          <w:rFonts w:ascii="Times New Roman" w:eastAsia="Times New Roman" w:hAnsi="Times New Roman" w:cs="Times New Roman"/>
          <w:sz w:val="28"/>
          <w:szCs w:val="28"/>
          <w:lang w:val="ro-RO"/>
        </w:rPr>
        <w:t>ale conducătorului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b) date despre instituţia care înmatriculează studentul</w:t>
      </w:r>
      <w:r w:rsidR="00857A13" w:rsidRPr="00860BBA">
        <w:rPr>
          <w:rFonts w:ascii="Times New Roman" w:eastAsia="Times New Roman" w:hAnsi="Times New Roman" w:cs="Times New Roman"/>
          <w:sz w:val="28"/>
          <w:szCs w:val="28"/>
          <w:lang w:val="ro-RO"/>
        </w:rPr>
        <w:t>-doctorand şi şcoala doctorală;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c) tema de cercetare aleasă;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d) cuantumul lunar al bursei individuale şi/sau cuantumul taxei de studiu, pentru studenţii-doctoranzi înmatriculaţi la forma cu frecvenţă;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e) cuantumul taxei de studii pentru studenţii-doctoranzi înmatriculaţi la forma cu frecvenţă redusă;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f) limba în care se redactează şi se susţine teza de doctorat – limba română, o altă limbă de circulaţie internaţională sau limba unei minorităţi naţionale în cazul tezelor care tratează subiecte legate de limba şi cultura unei minorităţi naţionale;</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g) termenul de finalizare a tezei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h) condiţiile de prelungire a termenului de finalizare a tezei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i) cuantumul activităţilor didactice pe care studentul-doctorand se angajează să le desfăşoare şi perioada în care se desfăşoară acestea, pentru studenţii-doctoranzi înmatriculaţi la forma cu frecvenţă.</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După semnarea contractului de studii, în termen de 10 de zile calendaristice, conducătorul de doctorat formulează programul de studii superioare</w:t>
      </w:r>
      <w:r w:rsidR="0057372C" w:rsidRPr="00860BBA">
        <w:rPr>
          <w:rFonts w:ascii="Times New Roman" w:eastAsia="Times New Roman" w:hAnsi="Times New Roman" w:cs="Times New Roman"/>
          <w:sz w:val="28"/>
          <w:szCs w:val="28"/>
          <w:lang w:val="ro-RO"/>
        </w:rPr>
        <w:t xml:space="preserve"> de doctorat pe durata integral</w:t>
      </w:r>
      <w:r w:rsidR="001C2D1E" w:rsidRPr="00860BBA">
        <w:rPr>
          <w:rFonts w:ascii="Times New Roman" w:eastAsia="Times New Roman" w:hAnsi="Times New Roman" w:cs="Times New Roman"/>
          <w:sz w:val="28"/>
          <w:szCs w:val="28"/>
          <w:lang w:val="ro-RO"/>
        </w:rPr>
        <w:t>ă 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stagiului doctoral, iar doctorandul întocmeşte un plan de activitate pe baza precizărilor</w:t>
      </w:r>
      <w:bookmarkStart w:id="11" w:name="page17"/>
      <w:bookmarkEnd w:id="11"/>
      <w:r w:rsidR="001C2D1E" w:rsidRPr="00860BBA">
        <w:rPr>
          <w:rFonts w:ascii="Times New Roman" w:eastAsia="Times New Roman" w:hAnsi="Times New Roman" w:cs="Times New Roman"/>
          <w:sz w:val="28"/>
          <w:szCs w:val="28"/>
          <w:lang w:val="ro-RO"/>
        </w:rPr>
        <w:t xml:space="preserve"> conducătorului de doctorat. În cazuri justificate şi cu aprobarea conducătorului de doctorat, planul poate fi modificat pe parcursul anului universitar.</w:t>
      </w:r>
    </w:p>
    <w:p w:rsidR="001C2D1E" w:rsidRPr="00860BBA" w:rsidRDefault="00857A13"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Programul de studii superioare de doctorat se aprobă de directorul școlii doctorale, în termen de 10 zile calendaristice de la data prezentării programului, conform modelului aprobat de CŞ.</w:t>
      </w:r>
    </w:p>
    <w:p w:rsidR="00857A13" w:rsidRPr="00860BBA" w:rsidRDefault="00857A13" w:rsidP="00860BBA">
      <w:pPr>
        <w:spacing w:after="0" w:line="360" w:lineRule="auto"/>
        <w:rPr>
          <w:rFonts w:ascii="Times New Roman" w:eastAsia="Times New Roman" w:hAnsi="Times New Roman" w:cs="Times New Roman"/>
          <w:b/>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22.</w:t>
      </w:r>
    </w:p>
    <w:p w:rsidR="001C2D1E" w:rsidRPr="00860BBA" w:rsidRDefault="00857A13" w:rsidP="00860BBA">
      <w:pPr>
        <w:tabs>
          <w:tab w:val="left" w:pos="108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Retragerea din programul de studii superioare de doctorat se poate face la cererea doctorandului, este avizată de Consiliul școlii doctorale şi aprobată de CȘ și conducerea USARB.</w:t>
      </w:r>
    </w:p>
    <w:p w:rsidR="001C2D1E" w:rsidRPr="00860BBA" w:rsidRDefault="00857A13"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1C2D1E" w:rsidRPr="00860BBA">
        <w:rPr>
          <w:rFonts w:ascii="Times New Roman" w:eastAsia="Times New Roman" w:hAnsi="Times New Roman" w:cs="Times New Roman"/>
          <w:sz w:val="28"/>
          <w:szCs w:val="28"/>
          <w:lang w:val="ro-RO"/>
        </w:rPr>
        <w:t>Programul de studii superioare de doctorat poate fi întrerupt în următoarele condiții:</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în cazurile de boală, care impun imposibilitatea desfășurării unei activități normale, dovedită prin acte medicale;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b) studentele - doctorande, care beneficiază de concediul de maternitate, pot întrerupe pe această perioadă studiile doctorale. Pe perioada creșterii copilului poate beneficia de întreruperea studiilor doctorale, conform legii;</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c) cazurile de forță majoră, care pot fi justificate cu documente.</w:t>
      </w:r>
    </w:p>
    <w:p w:rsidR="001C2D1E" w:rsidRPr="00860BBA" w:rsidRDefault="00857A13"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Exmatricularea doctorandului se aplică în următoarele situaţii:</w:t>
      </w:r>
    </w:p>
    <w:p w:rsidR="001C2D1E" w:rsidRPr="00860BBA" w:rsidRDefault="00857A13" w:rsidP="00860BBA">
      <w:pPr>
        <w:tabs>
          <w:tab w:val="left" w:pos="121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studentul-doctorand depăşeşte perioada stabilită prin Regulament de susţinere a rapoartelor ştiinţifice;</w:t>
      </w:r>
    </w:p>
    <w:p w:rsidR="001C2D1E" w:rsidRPr="00860BBA" w:rsidRDefault="00857A13"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studentul-doctorand depăşeşte perioada stabilită prin Regulament de susţinere a tezei de doctorat;</w:t>
      </w:r>
    </w:p>
    <w:p w:rsidR="001C2D1E" w:rsidRPr="00860BBA" w:rsidRDefault="00857A13" w:rsidP="00860BBA">
      <w:pPr>
        <w:tabs>
          <w:tab w:val="left" w:pos="12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studentul-doctorand</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nu</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îşi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îndeplineşte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sarcinile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obligaţiile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prevăzute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Regulament;</w:t>
      </w:r>
    </w:p>
    <w:p w:rsidR="001C2D1E" w:rsidRPr="00860BBA" w:rsidRDefault="00857A13" w:rsidP="00860BBA">
      <w:pPr>
        <w:tabs>
          <w:tab w:val="left" w:pos="11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studentul-doctorand</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comite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o</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fraudă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ştiinţifică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incompatibilă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cu</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statutul</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școlii</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doctorale.</w:t>
      </w:r>
    </w:p>
    <w:p w:rsidR="001C2D1E" w:rsidRPr="00860BBA" w:rsidRDefault="00857A13"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Exmatricularea este propusă de conducătorul de doctorat sau de directorul şcolii docto</w:t>
      </w:r>
      <w:r w:rsidR="00CC3DD4" w:rsidRPr="00860BBA">
        <w:rPr>
          <w:rFonts w:ascii="Times New Roman" w:eastAsia="Times New Roman" w:hAnsi="Times New Roman" w:cs="Times New Roman"/>
          <w:sz w:val="28"/>
          <w:szCs w:val="28"/>
          <w:lang w:val="ro-RO"/>
        </w:rPr>
        <w:t>rale şi se aprobă de Consiliul Ș</w:t>
      </w:r>
      <w:r w:rsidR="001C2D1E" w:rsidRPr="00860BBA">
        <w:rPr>
          <w:rFonts w:ascii="Times New Roman" w:eastAsia="Times New Roman" w:hAnsi="Times New Roman" w:cs="Times New Roman"/>
          <w:sz w:val="28"/>
          <w:szCs w:val="28"/>
          <w:lang w:val="ro-RO"/>
        </w:rPr>
        <w:t>colii doctorale și avizul Președintelui CȘ. Decizia de exmatriculare este semnată de Rectorul USARB şi se transmite doctorandului.</w:t>
      </w:r>
    </w:p>
    <w:p w:rsidR="001C2D1E" w:rsidRPr="00860BBA" w:rsidRDefault="00857A13"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Doctorandul exmatriculat din cauza unei fraude ştiinţifice nu se mai poate prezenta la un nou concurs de admitere în cadrul USARB.</w:t>
      </w:r>
    </w:p>
    <w:p w:rsidR="001C2D1E" w:rsidRPr="00860BBA" w:rsidRDefault="00857A13" w:rsidP="00860BBA">
      <w:pPr>
        <w:tabs>
          <w:tab w:val="left" w:pos="111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La data deciziei de exmatriculare sau retragere, contractul în curs îşi încetează valabilitatea.</w:t>
      </w:r>
    </w:p>
    <w:p w:rsidR="001C2D1E" w:rsidRPr="00860BBA" w:rsidRDefault="00857A13"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7. </w:t>
      </w:r>
      <w:r w:rsidR="001C2D1E" w:rsidRPr="00860BBA">
        <w:rPr>
          <w:rFonts w:ascii="Times New Roman" w:eastAsia="Times New Roman" w:hAnsi="Times New Roman" w:cs="Times New Roman"/>
          <w:sz w:val="28"/>
          <w:szCs w:val="28"/>
          <w:lang w:val="ro-RO"/>
        </w:rPr>
        <w:t>Doctorandul exmatriculat până la expirarea doctoratului din alte motive decât cele ale neatestării poate fi restabilit la studii pe parcursul a 5 ani.</w:t>
      </w:r>
    </w:p>
    <w:p w:rsidR="001C2D1E" w:rsidRPr="00860BBA" w:rsidRDefault="00857A13" w:rsidP="00860BBA">
      <w:pPr>
        <w:tabs>
          <w:tab w:val="left" w:pos="115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8. </w:t>
      </w:r>
      <w:r w:rsidR="001C2D1E" w:rsidRPr="00860BBA">
        <w:rPr>
          <w:rFonts w:ascii="Times New Roman" w:eastAsia="Times New Roman" w:hAnsi="Times New Roman" w:cs="Times New Roman"/>
          <w:sz w:val="28"/>
          <w:szCs w:val="28"/>
          <w:lang w:val="ro-RO"/>
        </w:rPr>
        <w:t>Studentul-doctorand care a făcut întreruperea din motive de boală sau alte circumstanțe grave, justificate prin acte, este restabilit la același program de doctorat și aceeași formă de finanțare la care a fost admis, pe parcursul a 5 ani.</w:t>
      </w:r>
    </w:p>
    <w:p w:rsidR="00857A13" w:rsidRPr="00860BBA" w:rsidRDefault="00857A13"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VII</w:t>
      </w:r>
      <w:r w:rsidRPr="00860BBA">
        <w:rPr>
          <w:rFonts w:ascii="Times New Roman" w:eastAsia="Times New Roman" w:hAnsi="Times New Roman" w:cs="Times New Roman"/>
          <w:b/>
          <w:sz w:val="28"/>
          <w:szCs w:val="28"/>
          <w:lang w:val="ro-RO"/>
        </w:rPr>
        <w:t xml:space="preserve"> – ADMITEREA LA STUDII 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23.</w:t>
      </w:r>
    </w:p>
    <w:p w:rsidR="001C2D1E" w:rsidRPr="00860BBA" w:rsidRDefault="000144E7" w:rsidP="00860BBA">
      <w:pPr>
        <w:tabs>
          <w:tab w:val="left" w:pos="108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Admiterea la studii superioare de doctorat este procesul prin care are loc selecţia candidatului pentru fiecare poziţie vacantă de student-doctorand, ciclul III, pentru care conducătorii de doctorat din cadrul şcolii doctorale au obţinut finanţare de la buget sau din alte surse legale.</w:t>
      </w:r>
    </w:p>
    <w:p w:rsidR="001C2D1E" w:rsidRPr="00860BBA" w:rsidRDefault="000144E7" w:rsidP="00860BBA">
      <w:pPr>
        <w:tabs>
          <w:tab w:val="left" w:pos="110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Selecţia candidatului la doctorat pentru o poziţie vacantă este realizată de către conducătorul de doctorat care urmează să îndrume respectivul student-doctorand.</w:t>
      </w:r>
    </w:p>
    <w:p w:rsidR="001C2D1E" w:rsidRPr="00860BBA" w:rsidRDefault="000144E7" w:rsidP="00860BBA">
      <w:pPr>
        <w:tabs>
          <w:tab w:val="left" w:pos="1140"/>
        </w:tabs>
        <w:spacing w:after="0" w:line="360" w:lineRule="auto"/>
        <w:jc w:val="both"/>
        <w:rPr>
          <w:rFonts w:ascii="Times New Roman" w:eastAsia="Times New Roman" w:hAnsi="Times New Roman" w:cs="Times New Roman"/>
          <w:sz w:val="28"/>
          <w:szCs w:val="28"/>
          <w:lang w:val="ro-RO"/>
        </w:rPr>
      </w:pPr>
      <w:bookmarkStart w:id="12" w:name="page18"/>
      <w:bookmarkEnd w:id="12"/>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În urma propunerii conducătorului de doctorat, un student-doctorand poate fi înmatriculat numai în urma obţinerii avi</w:t>
      </w:r>
      <w:r w:rsidR="00CC3DD4" w:rsidRPr="00860BBA">
        <w:rPr>
          <w:rFonts w:ascii="Times New Roman" w:eastAsia="Times New Roman" w:hAnsi="Times New Roman" w:cs="Times New Roman"/>
          <w:sz w:val="28"/>
          <w:szCs w:val="28"/>
          <w:lang w:val="ro-RO"/>
        </w:rPr>
        <w:t>zului favorabil al Consiliului Ș</w:t>
      </w:r>
      <w:r w:rsidR="001C2D1E" w:rsidRPr="00860BBA">
        <w:rPr>
          <w:rFonts w:ascii="Times New Roman" w:eastAsia="Times New Roman" w:hAnsi="Times New Roman" w:cs="Times New Roman"/>
          <w:sz w:val="28"/>
          <w:szCs w:val="28"/>
          <w:lang w:val="ro-RO"/>
        </w:rPr>
        <w:t>colii doctorale.</w:t>
      </w:r>
    </w:p>
    <w:p w:rsidR="001C2D1E" w:rsidRPr="00860BBA" w:rsidRDefault="000144E7"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Consiliul științific elaborează anual metodologii de admitere și stabilește lista actelor necesare pentru admiterea la doctorat, cu cel puțin 6 luni înainte de data admiterii. Acestea</w:t>
      </w:r>
      <w:r w:rsidR="00852EB2" w:rsidRPr="00860BBA">
        <w:rPr>
          <w:rFonts w:ascii="Times New Roman" w:eastAsia="Times New Roman" w:hAnsi="Times New Roman" w:cs="Times New Roman"/>
          <w:sz w:val="28"/>
          <w:szCs w:val="28"/>
          <w:lang w:val="ro-RO"/>
        </w:rPr>
        <w:t xml:space="preserve"> sunt aprobate de către CȘ al</w:t>
      </w:r>
      <w:r w:rsidR="001C2D1E" w:rsidRPr="00860BBA">
        <w:rPr>
          <w:rFonts w:ascii="Times New Roman" w:eastAsia="Times New Roman" w:hAnsi="Times New Roman" w:cs="Times New Roman"/>
          <w:sz w:val="28"/>
          <w:szCs w:val="28"/>
          <w:lang w:val="ro-RO"/>
        </w:rPr>
        <w:t xml:space="preserve"> USARB.</w:t>
      </w:r>
    </w:p>
    <w:p w:rsidR="001C2D1E" w:rsidRPr="00860BBA" w:rsidRDefault="000144E7" w:rsidP="00860BBA">
      <w:pPr>
        <w:tabs>
          <w:tab w:val="left" w:pos="109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Admiterea la studii superioare de doctorat se face prin concurs, organizat anual, pentru fiecare poziție vacantă pe care conducătorul de doctorat o propune. Probele de concurs se susțin în faţa unei comisii de admitere propuse de Consiliul şcolii doctorale şi aprobate de Consiliul științific.</w:t>
      </w:r>
    </w:p>
    <w:p w:rsidR="001C2D1E" w:rsidRPr="00860BBA" w:rsidRDefault="000144E7" w:rsidP="00860BBA">
      <w:pPr>
        <w:tabs>
          <w:tab w:val="left" w:pos="110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Admiterea la ciclul de studii superioare de doctorat se realizează într-o sesiune anuală, desfăşurată în perioada</w:t>
      </w:r>
      <w:r w:rsidR="00E72134" w:rsidRPr="00860BBA">
        <w:rPr>
          <w:rFonts w:ascii="Times New Roman" w:eastAsia="Times New Roman" w:hAnsi="Times New Roman" w:cs="Times New Roman"/>
          <w:sz w:val="28"/>
          <w:szCs w:val="28"/>
          <w:lang w:val="ro-RO"/>
        </w:rPr>
        <w:t xml:space="preserve"> lunii august</w:t>
      </w:r>
      <w:r w:rsidR="001C2D1E" w:rsidRPr="00860BBA">
        <w:rPr>
          <w:rFonts w:ascii="Times New Roman" w:eastAsia="Times New Roman" w:hAnsi="Times New Roman" w:cs="Times New Roman"/>
          <w:sz w:val="28"/>
          <w:szCs w:val="28"/>
          <w:lang w:val="ro-RO"/>
        </w:rPr>
        <w:t>.</w:t>
      </w:r>
    </w:p>
    <w:p w:rsidR="00F565B3" w:rsidRPr="00860BBA" w:rsidRDefault="00F565B3" w:rsidP="00860BBA">
      <w:pPr>
        <w:tabs>
          <w:tab w:val="left" w:pos="1109"/>
        </w:tabs>
        <w:spacing w:after="0" w:line="360" w:lineRule="auto"/>
        <w:jc w:val="both"/>
        <w:rPr>
          <w:rFonts w:ascii="Times New Roman" w:eastAsia="Times New Roman" w:hAnsi="Times New Roman" w:cs="Times New Roman"/>
          <w:sz w:val="28"/>
          <w:szCs w:val="28"/>
          <w:lang w:val="ro-RO"/>
        </w:rPr>
      </w:pPr>
      <w:r w:rsidRPr="00860BBA">
        <w:rPr>
          <w:rFonts w:ascii="Times New Roman" w:hAnsi="Times New Roman" w:cs="Times New Roman"/>
          <w:color w:val="000000"/>
          <w:sz w:val="28"/>
          <w:szCs w:val="28"/>
          <w:lang w:val="ro-RO"/>
        </w:rPr>
        <w:t>7</w:t>
      </w:r>
      <w:r w:rsidRPr="00860BBA">
        <w:rPr>
          <w:rFonts w:ascii="Times New Roman" w:hAnsi="Times New Roman" w:cs="Times New Roman"/>
          <w:color w:val="FF0000"/>
          <w:sz w:val="28"/>
          <w:szCs w:val="28"/>
          <w:lang w:val="ro-RO"/>
        </w:rPr>
        <w:t>.</w:t>
      </w:r>
      <w:r w:rsidRPr="00860BBA">
        <w:rPr>
          <w:rFonts w:ascii="Times New Roman" w:hAnsi="Times New Roman" w:cs="Times New Roman"/>
          <w:sz w:val="28"/>
          <w:szCs w:val="28"/>
          <w:lang w:val="ro-RO"/>
        </w:rPr>
        <w:t>Şcolile doctorale asigură transparenţa procedurilor de selecţie şi admitere la doctorat, a criteriilor de evaluare şi a standardelor solicitate candidaţilor, acolo unde este cazul, precum şi garantează accesul la toate informaţiile legate de admitere, inclusiv</w:t>
      </w:r>
      <w:r w:rsidR="00860BBA">
        <w:rPr>
          <w:rFonts w:ascii="Times New Roman" w:hAnsi="Times New Roman" w:cs="Times New Roman"/>
          <w:sz w:val="28"/>
          <w:szCs w:val="28"/>
          <w:lang w:val="ro-RO"/>
        </w:rPr>
        <w:t xml:space="preserve"> </w:t>
      </w:r>
      <w:r w:rsidRPr="00860BBA">
        <w:rPr>
          <w:rFonts w:ascii="Times New Roman" w:hAnsi="Times New Roman" w:cs="Times New Roman"/>
          <w:sz w:val="28"/>
          <w:szCs w:val="28"/>
          <w:lang w:val="ro-RO"/>
        </w:rPr>
        <w:t>prin publicarea pe Internet.</w:t>
      </w:r>
    </w:p>
    <w:p w:rsidR="001C2D1E" w:rsidRPr="00860BBA" w:rsidRDefault="005B4B2F"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8. </w:t>
      </w:r>
      <w:r w:rsidRPr="00860BBA">
        <w:rPr>
          <w:rFonts w:ascii="Times New Roman" w:hAnsi="Times New Roman" w:cs="Times New Roman"/>
          <w:sz w:val="28"/>
          <w:szCs w:val="28"/>
          <w:lang w:val="ro-RO"/>
        </w:rPr>
        <w:t xml:space="preserve">Instituţiile de </w:t>
      </w:r>
      <w:r w:rsidR="0057372C" w:rsidRPr="00860BBA">
        <w:rPr>
          <w:rFonts w:ascii="Times New Roman" w:hAnsi="Times New Roman" w:cs="Times New Roman"/>
          <w:sz w:val="28"/>
          <w:szCs w:val="28"/>
          <w:lang w:val="ro-RO"/>
        </w:rPr>
        <w:t>învățământ</w:t>
      </w:r>
      <w:r w:rsidRPr="00860BBA">
        <w:rPr>
          <w:rFonts w:ascii="Times New Roman" w:hAnsi="Times New Roman" w:cs="Times New Roman"/>
          <w:sz w:val="28"/>
          <w:szCs w:val="28"/>
          <w:lang w:val="ro-RO"/>
        </w:rPr>
        <w:t xml:space="preserve"> superior pot percepe de la candidaţi, în condiţiile legii, taxe de înscriere la concursul de admitere, în cuantumul stabilit de instituţia de </w:t>
      </w:r>
      <w:r w:rsidR="0057372C" w:rsidRPr="00860BBA">
        <w:rPr>
          <w:rFonts w:ascii="Times New Roman" w:hAnsi="Times New Roman" w:cs="Times New Roman"/>
          <w:sz w:val="28"/>
          <w:szCs w:val="28"/>
          <w:lang w:val="ro-RO"/>
        </w:rPr>
        <w:t>învățământ</w:t>
      </w:r>
      <w:r w:rsidRPr="00860BBA">
        <w:rPr>
          <w:rFonts w:ascii="Times New Roman" w:hAnsi="Times New Roman" w:cs="Times New Roman"/>
          <w:sz w:val="28"/>
          <w:szCs w:val="28"/>
          <w:lang w:val="ro-RO"/>
        </w:rPr>
        <w:t xml:space="preserve"> în baza metodologiei proprii, publicate pe pagina web oficială a instituţiei.</w:t>
      </w:r>
    </w:p>
    <w:p w:rsidR="001C2D1E" w:rsidRPr="00860BBA" w:rsidRDefault="005B4B2F"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8</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 xml:space="preserve">Anul de studii la doctorat începe la </w:t>
      </w:r>
      <w:r w:rsidR="00E72134" w:rsidRPr="00860BBA">
        <w:rPr>
          <w:rFonts w:ascii="Times New Roman" w:eastAsia="Times New Roman" w:hAnsi="Times New Roman" w:cs="Times New Roman"/>
          <w:sz w:val="28"/>
          <w:szCs w:val="28"/>
          <w:lang w:val="ro-RO"/>
        </w:rPr>
        <w:t>1 septemb</w:t>
      </w:r>
      <w:r w:rsidR="001C2D1E" w:rsidRPr="00860BBA">
        <w:rPr>
          <w:rFonts w:ascii="Times New Roman" w:eastAsia="Times New Roman" w:hAnsi="Times New Roman" w:cs="Times New Roman"/>
          <w:sz w:val="28"/>
          <w:szCs w:val="28"/>
          <w:lang w:val="ro-RO"/>
        </w:rPr>
        <w:t>rie. Înmatricularea studenţilor-doctoranzi se face cu prima zi a anului de studii la doctorat.</w:t>
      </w:r>
    </w:p>
    <w:p w:rsidR="001C2D1E" w:rsidRPr="00860BBA" w:rsidRDefault="005B4B2F" w:rsidP="00860BBA">
      <w:pPr>
        <w:tabs>
          <w:tab w:val="left" w:pos="114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9</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Concursul de admitere constă din două probe. Modalitatea de susținere</w:t>
      </w:r>
      <w:r w:rsidR="00CC3DD4" w:rsidRPr="00860BBA">
        <w:rPr>
          <w:rFonts w:ascii="Times New Roman" w:eastAsia="Times New Roman" w:hAnsi="Times New Roman" w:cs="Times New Roman"/>
          <w:sz w:val="28"/>
          <w:szCs w:val="28"/>
          <w:lang w:val="ro-RO"/>
        </w:rPr>
        <w:t xml:space="preserve"> este determinată de Consiliul Ș</w:t>
      </w:r>
      <w:r w:rsidR="001C2D1E" w:rsidRPr="00860BBA">
        <w:rPr>
          <w:rFonts w:ascii="Times New Roman" w:eastAsia="Times New Roman" w:hAnsi="Times New Roman" w:cs="Times New Roman"/>
          <w:sz w:val="28"/>
          <w:szCs w:val="28"/>
          <w:lang w:val="ro-RO"/>
        </w:rPr>
        <w:t>colii doctorale și se anunță nu mai târziu decât 6 luni până la admitere. Tematica și bibliografia pentru probele de concurs se propun de către conducătorii de doctorat care au poziții vacante la admitere, cu avizu</w:t>
      </w:r>
      <w:r w:rsidR="0057372C" w:rsidRPr="00860BBA">
        <w:rPr>
          <w:rFonts w:ascii="Times New Roman" w:eastAsia="Times New Roman" w:hAnsi="Times New Roman" w:cs="Times New Roman"/>
          <w:sz w:val="28"/>
          <w:szCs w:val="28"/>
          <w:lang w:val="ro-RO"/>
        </w:rPr>
        <w:t>l școlii doctorale. Media minimă</w:t>
      </w:r>
      <w:r w:rsidR="001C2D1E" w:rsidRPr="00860BBA">
        <w:rPr>
          <w:rFonts w:ascii="Times New Roman" w:eastAsia="Times New Roman" w:hAnsi="Times New Roman" w:cs="Times New Roman"/>
          <w:sz w:val="28"/>
          <w:szCs w:val="28"/>
          <w:lang w:val="ro-RO"/>
        </w:rPr>
        <w:t xml:space="preserve"> de admitere este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8</w:t>
      </w:r>
      <w:r w:rsidR="00857A13"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(opt).</w:t>
      </w:r>
    </w:p>
    <w:p w:rsidR="001C2D1E" w:rsidRPr="00860BBA" w:rsidRDefault="005B4B2F" w:rsidP="00860BBA">
      <w:pPr>
        <w:tabs>
          <w:tab w:val="left" w:pos="110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10</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Comisia de concurs va fi co</w:t>
      </w:r>
      <w:r w:rsidR="00852EB2" w:rsidRPr="00860BBA">
        <w:rPr>
          <w:rFonts w:ascii="Times New Roman" w:eastAsia="Times New Roman" w:hAnsi="Times New Roman" w:cs="Times New Roman"/>
          <w:sz w:val="28"/>
          <w:szCs w:val="28"/>
          <w:lang w:val="ro-RO"/>
        </w:rPr>
        <w:t>mpusă din</w:t>
      </w:r>
      <w:r w:rsidR="00860BBA">
        <w:rPr>
          <w:rFonts w:ascii="Times New Roman" w:eastAsia="Times New Roman" w:hAnsi="Times New Roman" w:cs="Times New Roman"/>
          <w:sz w:val="28"/>
          <w:szCs w:val="28"/>
          <w:lang w:val="ro-RO"/>
        </w:rPr>
        <w:t xml:space="preserve"> </w:t>
      </w:r>
      <w:r w:rsidR="00CC3DD4" w:rsidRPr="00860BBA">
        <w:rPr>
          <w:rFonts w:ascii="Times New Roman" w:eastAsia="Times New Roman" w:hAnsi="Times New Roman" w:cs="Times New Roman"/>
          <w:sz w:val="28"/>
          <w:szCs w:val="28"/>
          <w:lang w:val="ro-RO"/>
        </w:rPr>
        <w:t>membri</w:t>
      </w:r>
      <w:r w:rsidR="00852EB2" w:rsidRPr="00860BBA">
        <w:rPr>
          <w:rFonts w:ascii="Times New Roman" w:eastAsia="Times New Roman" w:hAnsi="Times New Roman" w:cs="Times New Roman"/>
          <w:sz w:val="28"/>
          <w:szCs w:val="28"/>
          <w:lang w:val="ro-RO"/>
        </w:rPr>
        <w:t>i Consiliului științific al</w:t>
      </w:r>
      <w:r w:rsidR="00CC3DD4" w:rsidRPr="00860BBA">
        <w:rPr>
          <w:rFonts w:ascii="Times New Roman" w:eastAsia="Times New Roman" w:hAnsi="Times New Roman" w:cs="Times New Roman"/>
          <w:sz w:val="28"/>
          <w:szCs w:val="28"/>
          <w:lang w:val="ro-RO"/>
        </w:rPr>
        <w:t xml:space="preserve"> Ș</w:t>
      </w:r>
      <w:r w:rsidR="001C2D1E" w:rsidRPr="00860BBA">
        <w:rPr>
          <w:rFonts w:ascii="Times New Roman" w:eastAsia="Times New Roman" w:hAnsi="Times New Roman" w:cs="Times New Roman"/>
          <w:sz w:val="28"/>
          <w:szCs w:val="28"/>
          <w:lang w:val="ro-RO"/>
        </w:rPr>
        <w:t>colii doctorale și un secretar. Nota reprezintă media aritmetică a notelor propuse de conducătorul de doctorat și de ceilalți membri ai comisiei, cu excepția secretarului.</w:t>
      </w:r>
    </w:p>
    <w:p w:rsidR="001C2D1E" w:rsidRPr="00860BBA" w:rsidRDefault="005B4B2F" w:rsidP="00860BBA">
      <w:pPr>
        <w:tabs>
          <w:tab w:val="left" w:pos="122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11</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Ierarhizarea tuturor candidaților se va realiza în ordinea descrescătoare a notelor finale, în funcție de numărul locurilor existente la fiecare conducător de doctorat. În caz de egalitate a notelor, departajarea se va face în funcție de nota medie generală din diploma de studii superioare de master sau echivalentă acesteia.</w:t>
      </w:r>
    </w:p>
    <w:p w:rsidR="001C2D1E" w:rsidRPr="00860BBA" w:rsidRDefault="005B4B2F" w:rsidP="00860BBA">
      <w:pPr>
        <w:tabs>
          <w:tab w:val="left" w:pos="125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12</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După finalizarea procedurii de admitere şi semnarea contractului de studii de doctorat, persoana admisă are calitatea de student-doctorand al şcolii doctorale pe perioada desfăşurării programului de doctorat.</w:t>
      </w:r>
    </w:p>
    <w:p w:rsidR="001C2D1E" w:rsidRPr="00860BBA" w:rsidRDefault="005B4B2F" w:rsidP="00860BBA">
      <w:pPr>
        <w:tabs>
          <w:tab w:val="left" w:pos="122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13</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Studenţii-doctoranzi la doctorat cu frecvenţă primesc bursă individuală, din data înmatriculării şi prezentării carnetului de muncă, sau sunt încadraţi de către instituţie ca lectori universitari sau cercetători ştiinţifici, pe perioadă determinată.</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 xml:space="preserve">CAPITOLUL </w:t>
      </w:r>
      <w:r w:rsidR="00FA5EA1" w:rsidRPr="00860BBA">
        <w:rPr>
          <w:rFonts w:ascii="Times New Roman" w:eastAsia="Times New Roman" w:hAnsi="Times New Roman" w:cs="Times New Roman"/>
          <w:b/>
          <w:i/>
          <w:sz w:val="28"/>
          <w:szCs w:val="28"/>
          <w:lang w:val="ro-RO"/>
        </w:rPr>
        <w:t>VII</w:t>
      </w:r>
      <w:r w:rsidRPr="00860BBA">
        <w:rPr>
          <w:rFonts w:ascii="Times New Roman" w:eastAsia="Times New Roman" w:hAnsi="Times New Roman" w:cs="Times New Roman"/>
          <w:b/>
          <w:i/>
          <w:sz w:val="28"/>
          <w:szCs w:val="28"/>
          <w:lang w:val="ro-RO"/>
        </w:rPr>
        <w:t>I –</w:t>
      </w:r>
      <w:r w:rsidRPr="00860BBA">
        <w:rPr>
          <w:rFonts w:ascii="Times New Roman" w:eastAsia="Times New Roman" w:hAnsi="Times New Roman" w:cs="Times New Roman"/>
          <w:b/>
          <w:sz w:val="28"/>
          <w:szCs w:val="28"/>
          <w:lang w:val="ro-RO"/>
        </w:rPr>
        <w:t xml:space="preserve"> STRUCTURA, FORMA ȘI DURATA STUDIILOR SUPERIOARE</w:t>
      </w:r>
      <w:r w:rsidR="00B25DA0"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b/>
          <w:sz w:val="28"/>
          <w:szCs w:val="28"/>
          <w:lang w:val="ro-RO"/>
        </w:rPr>
        <w:t>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24.</w:t>
      </w:r>
    </w:p>
    <w:p w:rsidR="001C2D1E" w:rsidRPr="00860BBA" w:rsidRDefault="000144E7"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Programul de do</w:t>
      </w:r>
      <w:r w:rsidR="00CC3DD4" w:rsidRPr="00860BBA">
        <w:rPr>
          <w:rFonts w:ascii="Times New Roman" w:eastAsia="Times New Roman" w:hAnsi="Times New Roman" w:cs="Times New Roman"/>
          <w:sz w:val="28"/>
          <w:szCs w:val="28"/>
          <w:lang w:val="ro-RO"/>
        </w:rPr>
        <w:t>ctorat se desfăşoară în cadrul Ș</w:t>
      </w:r>
      <w:r w:rsidR="001C2D1E" w:rsidRPr="00860BBA">
        <w:rPr>
          <w:rFonts w:ascii="Times New Roman" w:eastAsia="Times New Roman" w:hAnsi="Times New Roman" w:cs="Times New Roman"/>
          <w:sz w:val="28"/>
          <w:szCs w:val="28"/>
          <w:lang w:val="ro-RO"/>
        </w:rPr>
        <w:t>colii doctorale sub coordonarea conducătorului de doctorat şi include un program de pregătire bazat pe studii avansate şi un program individual de cercetare ştiinţifică.</w:t>
      </w:r>
    </w:p>
    <w:p w:rsidR="001C2D1E" w:rsidRPr="00860BBA" w:rsidRDefault="000144E7" w:rsidP="00860BBA">
      <w:pPr>
        <w:tabs>
          <w:tab w:val="left" w:pos="106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Durata programului de doctorat este</w:t>
      </w:r>
      <w:r w:rsidR="0057372C" w:rsidRPr="00860BBA">
        <w:rPr>
          <w:rFonts w:ascii="Times New Roman" w:eastAsia="Times New Roman" w:hAnsi="Times New Roman" w:cs="Times New Roman"/>
          <w:sz w:val="28"/>
          <w:szCs w:val="28"/>
          <w:lang w:val="ro-RO"/>
        </w:rPr>
        <w:t>,</w:t>
      </w:r>
      <w:r w:rsidR="001C2D1E" w:rsidRPr="00860BBA">
        <w:rPr>
          <w:rFonts w:ascii="Times New Roman" w:eastAsia="Times New Roman" w:hAnsi="Times New Roman" w:cs="Times New Roman"/>
          <w:sz w:val="28"/>
          <w:szCs w:val="28"/>
          <w:lang w:val="ro-RO"/>
        </w:rPr>
        <w:t xml:space="preserve"> de regulă, de 3 ani pentru studiile cu frecvență și de 4 ani pentru studiile cu frecvență redusă.</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0144E7" w:rsidP="00860BBA">
      <w:pPr>
        <w:tabs>
          <w:tab w:val="left" w:pos="106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3. </w:t>
      </w:r>
      <w:r w:rsidR="001C2D1E" w:rsidRPr="00860BBA">
        <w:rPr>
          <w:rFonts w:ascii="Times New Roman" w:eastAsia="Times New Roman" w:hAnsi="Times New Roman" w:cs="Times New Roman"/>
          <w:sz w:val="28"/>
          <w:szCs w:val="28"/>
          <w:lang w:val="ro-RO"/>
        </w:rPr>
        <w:t>Din motive temeinice, în condiţiile stabilite prin regulamentul şcolii doctorale, durata programului de doctorat poate fi prelungită cu 1 - 2 ani fără finanţare de la bugetul de stat, cu aprobarea Consiliului ştiinţific, la propunerea conducătorului de doctorat avizată de Consiliul şcolii doctorale şi în limita resurselor financiare disponibile.</w:t>
      </w:r>
    </w:p>
    <w:p w:rsidR="001C2D1E" w:rsidRPr="00860BBA" w:rsidRDefault="000144E7" w:rsidP="00860BBA">
      <w:pPr>
        <w:tabs>
          <w:tab w:val="left" w:pos="109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Studiile de doctorat se pot întrerupe din motive temeinice, pe durate de timp care cumulate nu depăşesc 2 ani.</w:t>
      </w:r>
    </w:p>
    <w:p w:rsidR="001C2D1E" w:rsidRPr="00860BBA" w:rsidRDefault="000144E7" w:rsidP="00860BBA">
      <w:pPr>
        <w:tabs>
          <w:tab w:val="left" w:pos="110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Durata studiilor se prelungeşte cu perioadele cumulate ale întreruperilor aprobate. Întreruperea și prelungirea se stabilesc prin acte adiționale la contractual de studii de doctorat.</w:t>
      </w:r>
    </w:p>
    <w:p w:rsidR="001C2D1E" w:rsidRPr="00860BBA" w:rsidRDefault="000144E7" w:rsidP="00860BBA">
      <w:pPr>
        <w:tabs>
          <w:tab w:val="left" w:pos="1063"/>
        </w:tabs>
        <w:spacing w:after="0" w:line="360" w:lineRule="auto"/>
        <w:jc w:val="both"/>
        <w:rPr>
          <w:rFonts w:ascii="Times New Roman" w:eastAsia="Times New Roman" w:hAnsi="Times New Roman" w:cs="Times New Roman"/>
          <w:sz w:val="28"/>
          <w:szCs w:val="28"/>
          <w:lang w:val="ro-RO"/>
        </w:rPr>
      </w:pPr>
      <w:bookmarkStart w:id="13" w:name="page19"/>
      <w:bookmarkEnd w:id="13"/>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Întreruperea studiilor doctorale se poate face doar la început de semestru universitar, dar nu poate interveni pe parcursul anului I de studii doctorale.</w:t>
      </w:r>
    </w:p>
    <w:p w:rsidR="001C2D1E" w:rsidRPr="00860BBA" w:rsidRDefault="000144E7" w:rsidP="00860BBA">
      <w:pPr>
        <w:tabs>
          <w:tab w:val="left" w:pos="112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7. </w:t>
      </w:r>
      <w:r w:rsidR="001C2D1E" w:rsidRPr="00860BBA">
        <w:rPr>
          <w:rFonts w:ascii="Times New Roman" w:eastAsia="Times New Roman" w:hAnsi="Times New Roman" w:cs="Times New Roman"/>
          <w:sz w:val="28"/>
          <w:szCs w:val="28"/>
          <w:lang w:val="ro-RO"/>
        </w:rPr>
        <w:t>În perioada întreruperii studiilor, studentul-doctorand nu beneficiază de grantul doctoral, iar dacă este înmatriculat la forma de învățământ cu taxă, acesta nu plăteşte taxa de studii.</w:t>
      </w:r>
    </w:p>
    <w:p w:rsidR="001C2D1E" w:rsidRPr="00860BBA" w:rsidRDefault="000144E7"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8. </w:t>
      </w:r>
      <w:r w:rsidR="001C2D1E" w:rsidRPr="00860BBA">
        <w:rPr>
          <w:rFonts w:ascii="Times New Roman" w:eastAsia="Times New Roman" w:hAnsi="Times New Roman" w:cs="Times New Roman"/>
          <w:sz w:val="28"/>
          <w:szCs w:val="28"/>
          <w:lang w:val="ro-RO"/>
        </w:rPr>
        <w:t>Pentru reluarea activității, studentul doctorand depune o cerere la școala doctorală,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adresată directorului şcolii doctorale.</w:t>
      </w:r>
    </w:p>
    <w:p w:rsidR="001C2D1E" w:rsidRPr="00860BBA" w:rsidRDefault="000144E7" w:rsidP="00860BBA">
      <w:pPr>
        <w:tabs>
          <w:tab w:val="left" w:pos="116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9. </w:t>
      </w:r>
      <w:r w:rsidR="001C2D1E" w:rsidRPr="00860BBA">
        <w:rPr>
          <w:rFonts w:ascii="Times New Roman" w:eastAsia="Times New Roman" w:hAnsi="Times New Roman" w:cs="Times New Roman"/>
          <w:sz w:val="28"/>
          <w:szCs w:val="28"/>
          <w:lang w:val="ro-RO"/>
        </w:rPr>
        <w:t>Prelungirea programului de pregătire universitară avansată atrage după sine necesitatea susținerii unor rapoarte de cercetare suplimentare în fața conducătorului științific și a comisiei de îndrumare. Numărul acestor rapoarte se stipulează în actul adițional la contractul de studii, încheiat cu ocazia aprobării prelungirii, în funcție de durata prelungirii și a stadiului programului de cercetare științifică în care se află doctorandul.</w:t>
      </w:r>
    </w:p>
    <w:p w:rsidR="001C2D1E" w:rsidRPr="00860BBA" w:rsidRDefault="000144E7" w:rsidP="00860BBA">
      <w:pPr>
        <w:tabs>
          <w:tab w:val="left" w:pos="123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10. </w:t>
      </w:r>
      <w:r w:rsidR="001C2D1E" w:rsidRPr="00860BBA">
        <w:rPr>
          <w:rFonts w:ascii="Times New Roman" w:eastAsia="Times New Roman" w:hAnsi="Times New Roman" w:cs="Times New Roman"/>
          <w:sz w:val="28"/>
          <w:szCs w:val="28"/>
          <w:lang w:val="ro-RO"/>
        </w:rPr>
        <w:t>După reluarea activității, studentul-doctorand nu poate susține public teza mai devreme de 15 săptămâni (durata unui semestru), perioadă necesară pentru prezentarea tezei în fața comisiei de îndrumare, primirea acordului şi pregătirea susținerii publice a tezei.</w:t>
      </w:r>
    </w:p>
    <w:p w:rsidR="000144E7" w:rsidRDefault="000144E7" w:rsidP="00860BBA">
      <w:pPr>
        <w:spacing w:after="0" w:line="360" w:lineRule="auto"/>
        <w:rPr>
          <w:rFonts w:ascii="Times New Roman" w:eastAsia="Times New Roman" w:hAnsi="Times New Roman" w:cs="Times New Roman"/>
          <w:b/>
          <w:sz w:val="28"/>
          <w:szCs w:val="28"/>
          <w:lang w:val="ro-RO"/>
        </w:rPr>
      </w:pPr>
    </w:p>
    <w:p w:rsidR="00860BBA" w:rsidRDefault="00860BBA" w:rsidP="00860BBA">
      <w:pPr>
        <w:spacing w:after="0" w:line="360" w:lineRule="auto"/>
        <w:rPr>
          <w:rFonts w:ascii="Times New Roman" w:eastAsia="Times New Roman" w:hAnsi="Times New Roman" w:cs="Times New Roman"/>
          <w:b/>
          <w:sz w:val="28"/>
          <w:szCs w:val="28"/>
          <w:lang w:val="ro-RO"/>
        </w:rPr>
      </w:pPr>
    </w:p>
    <w:p w:rsidR="00860BBA" w:rsidRPr="00860BBA" w:rsidRDefault="00860BBA" w:rsidP="00860BBA">
      <w:pPr>
        <w:spacing w:after="0" w:line="360" w:lineRule="auto"/>
        <w:rPr>
          <w:rFonts w:ascii="Times New Roman" w:eastAsia="Times New Roman" w:hAnsi="Times New Roman" w:cs="Times New Roman"/>
          <w:b/>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lastRenderedPageBreak/>
        <w:t>Art. 25.</w:t>
      </w:r>
    </w:p>
    <w:p w:rsidR="001C2D1E" w:rsidRPr="00860BBA" w:rsidRDefault="000144E7"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Dacă studentul-doctorand nu reuşeşte să finalizeze teza în termenul stabilit potrivit contractului de studii superioare de doctorat şi eventualelor acte adiţionale la acesta, mai are la dispoziţie o perioadă de graţie de maximum 2 ani pentru a finaliza şi susţine public teza, depăşirea acestui termen conducând în mod automat la exmatricularea sa.</w:t>
      </w:r>
    </w:p>
    <w:p w:rsidR="001C2D1E" w:rsidRPr="00860BBA" w:rsidRDefault="000144E7"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perioada de grație nu se susțin rapoarte de cercetare în fața comisiei de îndrumare și a conducătorului științific.</w:t>
      </w:r>
    </w:p>
    <w:p w:rsidR="001C2D1E" w:rsidRPr="00860BBA" w:rsidRDefault="000144E7" w:rsidP="00860BBA">
      <w:pPr>
        <w:tabs>
          <w:tab w:val="left" w:pos="106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În perioada de graţie prevăzută în alin. (1) finanţarea grantului doctoral încetează, iar studentul-doctorand nu poate beneficia de bursa individuală de doctorat şi nici conducătorul ştiinţific nu poate beneficia de îndemnizaţia aferentă îndrumării studentului, cheltuielile fiind suportate de către studentul-doctorand, cu excepţia concediului pentru îngrijirea copilului.</w:t>
      </w:r>
    </w:p>
    <w:p w:rsidR="001C2D1E" w:rsidRPr="00860BBA" w:rsidRDefault="000144E7" w:rsidP="00860BBA">
      <w:pPr>
        <w:tabs>
          <w:tab w:val="left" w:pos="107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În perioada de graţie, studentul-doctorand nu plătește taxa de studii doctorale, dacă este înmatriculat în regim cu taxă.</w:t>
      </w:r>
    </w:p>
    <w:p w:rsidR="001C2D1E" w:rsidRPr="00860BBA" w:rsidRDefault="000144E7" w:rsidP="00860BBA">
      <w:pPr>
        <w:tabs>
          <w:tab w:val="left" w:pos="109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În cazul finalizării studiilor de doctorat fără susţinerea publică a tezei, studentul-doctorand poate obține un certificat care atestă frecventarea studiilor superioare de doctorat în domeniul respectiv.</w:t>
      </w:r>
    </w:p>
    <w:p w:rsidR="000144E7" w:rsidRPr="00860BBA" w:rsidRDefault="000144E7"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 xml:space="preserve">CAPITOLUL </w:t>
      </w:r>
      <w:r w:rsidR="00FA5EA1" w:rsidRPr="00860BBA">
        <w:rPr>
          <w:rFonts w:ascii="Times New Roman" w:eastAsia="Times New Roman" w:hAnsi="Times New Roman" w:cs="Times New Roman"/>
          <w:b/>
          <w:i/>
          <w:sz w:val="28"/>
          <w:szCs w:val="28"/>
          <w:lang w:val="ro-RO"/>
        </w:rPr>
        <w:t>I</w:t>
      </w:r>
      <w:r w:rsidRPr="00860BBA">
        <w:rPr>
          <w:rFonts w:ascii="Times New Roman" w:eastAsia="Times New Roman" w:hAnsi="Times New Roman" w:cs="Times New Roman"/>
          <w:b/>
          <w:i/>
          <w:sz w:val="28"/>
          <w:szCs w:val="28"/>
          <w:lang w:val="ro-RO"/>
        </w:rPr>
        <w:t>X</w:t>
      </w:r>
      <w:r w:rsidRPr="00860BBA">
        <w:rPr>
          <w:rFonts w:ascii="Times New Roman" w:eastAsia="Times New Roman" w:hAnsi="Times New Roman" w:cs="Times New Roman"/>
          <w:b/>
          <w:sz w:val="28"/>
          <w:szCs w:val="28"/>
          <w:lang w:val="ro-RO"/>
        </w:rPr>
        <w:t xml:space="preserve"> – FINANȚAREA STUDIILOR 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26.</w:t>
      </w:r>
    </w:p>
    <w:p w:rsidR="001C2D1E" w:rsidRPr="00860BBA" w:rsidRDefault="000144E7"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Studiile superioare de doctorat se organizează cu finanţare de la bugetul de stat, în regim cu taxă sau din alte surse legal constituite.</w:t>
      </w:r>
    </w:p>
    <w:p w:rsidR="001C2D1E" w:rsidRPr="00860BBA" w:rsidRDefault="000144E7"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Lista domeniilor de studii doctorale conform Nomenclatorului specialităţilor pentru care se asigură finanţarea din bugetul de stat se aprobă anual de către Guvern. Guvernul aprobă un număr de granturi doctorale multianuale, pe o durată de minimum de 3 ani. Finanțarea granturilor doctorale se alocă anual prin legea bugetului de stat.</w:t>
      </w:r>
    </w:p>
    <w:p w:rsidR="005B4B2F" w:rsidRPr="00860BBA" w:rsidRDefault="005B4B2F"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Style w:val="apple-converted-space"/>
          <w:rFonts w:ascii="Times New Roman" w:hAnsi="Times New Roman" w:cs="Times New Roman"/>
          <w:sz w:val="28"/>
          <w:szCs w:val="28"/>
          <w:lang w:val="ro-RO"/>
        </w:rPr>
        <w:lastRenderedPageBreak/>
        <w:t>3.</w:t>
      </w:r>
      <w:r w:rsidR="007540E4" w:rsidRPr="00860BBA">
        <w:rPr>
          <w:rStyle w:val="apple-converted-space"/>
          <w:rFonts w:ascii="Times New Roman" w:hAnsi="Times New Roman" w:cs="Times New Roman"/>
          <w:sz w:val="28"/>
          <w:szCs w:val="28"/>
          <w:lang w:val="ro-RO"/>
        </w:rPr>
        <w:t xml:space="preserve"> </w:t>
      </w:r>
      <w:r w:rsidRPr="00860BBA">
        <w:rPr>
          <w:rFonts w:ascii="Times New Roman" w:hAnsi="Times New Roman" w:cs="Times New Roman"/>
          <w:sz w:val="28"/>
          <w:szCs w:val="28"/>
          <w:lang w:val="ro-RO"/>
        </w:rPr>
        <w:t>În cadrul instituţiilor, consorţiilor ori parteneriatelor care organizează mai multe şcoli doctorale, granturile doctorale se repartizează pe şcoli doctorale de către Consiliul ştiinţific prin competiţie între şcolile doctorale sau conducătorii de doctorat şi în acord cu strategia de cercetare a instituţiei, consorţiului sau parteneriatului, printr-o metodologie şi după criterii conforme cu bunele practici internaţionale, publicate pe pagina Internet a instituţiei.</w:t>
      </w:r>
    </w:p>
    <w:p w:rsidR="001C2D1E" w:rsidRPr="00860BBA" w:rsidRDefault="005B4B2F"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Grantul doctoral include bursa individuală şi costurile pentru programul de studii avansate şi pentru programul de cercetare.</w:t>
      </w:r>
    </w:p>
    <w:p w:rsidR="001C2D1E" w:rsidRPr="00860BBA" w:rsidRDefault="005B4B2F" w:rsidP="00860BBA">
      <w:pPr>
        <w:tabs>
          <w:tab w:val="left" w:pos="106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5</w:t>
      </w:r>
      <w:r w:rsidR="000144E7"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Granturile doctorale obţinute prin competiţie se repartizează şcolilor doctorale, fiind puse integral la dispoziţia directorului şcolii doctorale, după reţinerea unei cote de regie de cel mult 20% din cuantumul total al sumei alocate.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bookmarkStart w:id="14" w:name="page20"/>
      <w:bookmarkEnd w:id="14"/>
      <w:r w:rsidRPr="00860BBA">
        <w:rPr>
          <w:rFonts w:ascii="Times New Roman" w:eastAsia="Times New Roman" w:hAnsi="Times New Roman" w:cs="Times New Roman"/>
          <w:b/>
          <w:sz w:val="28"/>
          <w:szCs w:val="28"/>
          <w:lang w:val="ro-RO"/>
        </w:rPr>
        <w:t>Art. 27.</w:t>
      </w:r>
    </w:p>
    <w:p w:rsidR="001C2D1E" w:rsidRPr="00860BBA" w:rsidRDefault="000144E7"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În vederea participării la competiţia de granturi doctorale şcolile doctorale vor trimite propuneri de proiecte care vor conţine următoarele informaţii:</w:t>
      </w:r>
    </w:p>
    <w:p w:rsidR="001C2D1E" w:rsidRPr="00860BBA" w:rsidRDefault="000144E7"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curriculum vitae şi lista lucrărilor ştiinţifice ale conducătorilor de doctorat solicitanţi de granturi doctorale;</w:t>
      </w:r>
    </w:p>
    <w:p w:rsidR="001C2D1E" w:rsidRPr="00860BBA" w:rsidRDefault="000144E7" w:rsidP="00860BBA">
      <w:pPr>
        <w:tabs>
          <w:tab w:val="left" w:pos="109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informaţii referitoare la numărul, stadiul şi subiectele de cercetare ale studenţilor-doctoranzi aflaţi în coordonarea conducătorilor de doctorat solicitanţi de granturi, la data depunerii proiectului;</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numărul de granturi doctorale solicitate;</w:t>
      </w:r>
    </w:p>
    <w:p w:rsidR="001C2D1E" w:rsidRPr="00860BBA" w:rsidRDefault="000144E7"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temele de doctorat pentru fiecare grant doctoral individual solicitat sau pentru un set de granturi doctorale solicitate, sub forma descrierii proiectului ştiinţific în care vor fi implicaţi studenţii-doctoranzi;</w:t>
      </w:r>
    </w:p>
    <w:p w:rsidR="001C2D1E" w:rsidRPr="00860BBA" w:rsidRDefault="000144E7"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proiectul ştiinţific poate fi parte a unui proiect de cercetare pe care conducătorul de doctorat îl are în derulare.</w:t>
      </w:r>
    </w:p>
    <w:p w:rsidR="001C2D1E" w:rsidRPr="00860BBA" w:rsidRDefault="000144E7"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structura instituţiei, fiecare şcoală doctorală are rang egal cu cel al unei catedre sau departament şi funcţionează ca unitate distinctă de venituri şi cheltuieli în cadrul instituţiei, serviciile administrative, juridice, financiar-contabile, de achiziţii, şi altele asemenea fiind asigurate de universitate.</w:t>
      </w:r>
    </w:p>
    <w:p w:rsidR="001C2D1E" w:rsidRPr="00860BBA" w:rsidRDefault="000144E7"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3. </w:t>
      </w:r>
      <w:r w:rsidR="001C2D1E" w:rsidRPr="00860BBA">
        <w:rPr>
          <w:rFonts w:ascii="Times New Roman" w:eastAsia="Times New Roman" w:hAnsi="Times New Roman" w:cs="Times New Roman"/>
          <w:sz w:val="28"/>
          <w:szCs w:val="28"/>
          <w:lang w:val="ro-RO"/>
        </w:rPr>
        <w:t>În cadrul şcolilor doctorale, granturile se repartizează de către Consiliul şcolii doctorale prin competiţie de proiecte ştiinţifice între conducătorii de doctorat, membri ai unei şcoli doctorale. Şcolile doctorale pot finanţa programe de studii superioare de doctorat şi din proiecte de cercetare-dezvoltare finanţate din alte surse publice sau private.</w:t>
      </w:r>
    </w:p>
    <w:p w:rsidR="001C2D1E" w:rsidRPr="00860BBA" w:rsidRDefault="000144E7"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În condiţiile prelungirii programului de doctorat conducătorul de doctorat şi şcoala doctorală pot propune finanţarea în continuare a grantului doctoral din mijloace proprii.</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28.</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Drepturile la bursă individuală ale studentului-doctorand la forma cu frecvenţă se realizează din data înmatriculării.</w:t>
      </w:r>
    </w:p>
    <w:p w:rsidR="001C2D1E" w:rsidRPr="00860BBA" w:rsidRDefault="000144E7" w:rsidP="00860BBA">
      <w:pPr>
        <w:tabs>
          <w:tab w:val="left" w:pos="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caz de transferare de la studiile de doctorat cu frecvenţă la cele cu frecvenţă redusă, doctorandul pierde dreptul la bursă individuală.</w:t>
      </w:r>
    </w:p>
    <w:p w:rsidR="001C2D1E" w:rsidRPr="00860BBA" w:rsidRDefault="000144E7"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Persoanele care dispun de resurse financiare corespunzătoare, fie din surse proprii, fie din burse acordate de persoane fizice sau juridice, pot fi admise, la solicitarea lor, ca studenţi-doctoranzi în regim cu taxă la forma cu frecvenţă, în condiţiile prezentului Regulament, cu achitarea taxei de studiu în cuantum egal cu cel al grantului de cercetare corespunzător domeniului acordat de Ministerul Educaţiei. Pentru studenţii-doctoranzi înmatriculaţi la forma cu frecvenţă redusă, cuantumul taxei de studii se propune de Consiliul ştiinţific şi se aprobă de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Senatul USARB.</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29.</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Universitatea, şcoala doctorală sau conducătorul de doctorat nu poate utiliza resursele financiare ale granturilor doctorale sau a taxelor de studii pentru programele de doctorat decât pentru activităţile aferente derulării programului de studii doctorale pentru poziţiile de studenţi-doctoranzi pentru care au fost câştigate resursele financiare prin competiţie, sau colectate taxele de studii.</w:t>
      </w:r>
    </w:p>
    <w:p w:rsidR="001C2D1E" w:rsidRPr="00860BBA" w:rsidRDefault="000144E7"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B25DA0" w:rsidRPr="00860BBA">
        <w:rPr>
          <w:rFonts w:ascii="Times New Roman" w:eastAsia="Times New Roman" w:hAnsi="Times New Roman" w:cs="Times New Roman"/>
          <w:sz w:val="28"/>
          <w:szCs w:val="28"/>
          <w:lang w:val="ro-RO"/>
        </w:rPr>
        <w:t>Responsabili</w:t>
      </w:r>
      <w:r w:rsidR="001C2D1E" w:rsidRPr="00860BBA">
        <w:rPr>
          <w:rFonts w:ascii="Times New Roman" w:eastAsia="Times New Roman" w:hAnsi="Times New Roman" w:cs="Times New Roman"/>
          <w:sz w:val="28"/>
          <w:szCs w:val="28"/>
          <w:lang w:val="ro-RO"/>
        </w:rPr>
        <w:t xml:space="preserve"> pentru utilizarea granturilor doctorale sunt în egală măsură conducătorul de doctorat, directorul şcolii doctorale şi preşedintele Consiliului științific.</w:t>
      </w:r>
    </w:p>
    <w:p w:rsidR="001C2D1E" w:rsidRPr="00860BBA" w:rsidRDefault="000144E7"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Conducătorul de doctorat are obligaţia de a prezenta studentului-doctorand, odată la 6 luni, modul în care au fost utilizate resursele financiare din grantul doctoral sau taxa de studii, după caz.</w:t>
      </w:r>
    </w:p>
    <w:p w:rsidR="001C2D1E" w:rsidRPr="00860BBA" w:rsidRDefault="000144E7" w:rsidP="00860BBA">
      <w:pPr>
        <w:spacing w:after="0" w:line="360" w:lineRule="auto"/>
        <w:rPr>
          <w:rFonts w:ascii="Times New Roman" w:eastAsia="Times New Roman" w:hAnsi="Times New Roman" w:cs="Times New Roman"/>
          <w:sz w:val="28"/>
          <w:szCs w:val="28"/>
          <w:lang w:val="ro-RO"/>
        </w:rPr>
      </w:pPr>
      <w:bookmarkStart w:id="15" w:name="page21"/>
      <w:bookmarkEnd w:id="15"/>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Este interzisă utilizarea resurselor financiare sau a unor părţi ale acestora, alocate prin granturi doctorale sau taxe de studiu, unei poziţii de student-doctorand, pentru susţinerea activităţilor unui student-doctorand de pe o alta poziţie.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30.</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Şcolile doctorale pot acorda sprijin financiar studenţilor-doctoranzi pentru efectuarea de stagii de cercetare în ţară sau în străinătate, la solicitarea studentului-doctorand și recomandarea conducătorului de doctorat, prin decizia Consiliului şcolii doctorale și</w:t>
      </w:r>
      <w:r w:rsidR="00DC4EDA" w:rsidRPr="00860BBA">
        <w:rPr>
          <w:rFonts w:ascii="Times New Roman" w:eastAsia="Times New Roman" w:hAnsi="Times New Roman" w:cs="Times New Roman"/>
          <w:sz w:val="28"/>
          <w:szCs w:val="28"/>
          <w:lang w:val="ro-RO"/>
        </w:rPr>
        <w:t xml:space="preserve"> </w:t>
      </w:r>
      <w:r w:rsidR="000144E7" w:rsidRPr="00860BBA">
        <w:rPr>
          <w:rFonts w:ascii="Times New Roman" w:eastAsia="Times New Roman" w:hAnsi="Times New Roman" w:cs="Times New Roman"/>
          <w:sz w:val="28"/>
          <w:szCs w:val="28"/>
          <w:lang w:val="ro-RO"/>
        </w:rPr>
        <w:t>aprobe</w:t>
      </w:r>
      <w:r w:rsidRPr="00860BBA">
        <w:rPr>
          <w:rFonts w:ascii="Times New Roman" w:eastAsia="Times New Roman" w:hAnsi="Times New Roman" w:cs="Times New Roman"/>
          <w:sz w:val="28"/>
          <w:szCs w:val="28"/>
          <w:lang w:val="ro-RO"/>
        </w:rPr>
        <w:t xml:space="preserve"> de către CȘ</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în limita resurselor financiare destinate şcolii doctorale.</w:t>
      </w:r>
    </w:p>
    <w:p w:rsidR="000144E7" w:rsidRPr="00860BBA" w:rsidRDefault="000144E7"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X</w:t>
      </w:r>
      <w:r w:rsidRPr="00860BBA">
        <w:rPr>
          <w:rFonts w:ascii="Times New Roman" w:eastAsia="Times New Roman" w:hAnsi="Times New Roman" w:cs="Times New Roman"/>
          <w:b/>
          <w:sz w:val="28"/>
          <w:szCs w:val="28"/>
          <w:lang w:val="ro-RO"/>
        </w:rPr>
        <w:t xml:space="preserve"> – PROGRAMELE DE STUDII 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31.</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Programele de studii superioare de doctorat asigură formarea de competenţe profesionale de conţinut, cognitive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şi de cercetare în domenii de specialitate, precum şi a unor competenţe transversale.</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Sunt considerate competenţe profesionale specifice domeniului:</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cunoaşterea avansată a domeniului specific;</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capacitatea de identificare, formulare şi soluţionare a problemelor de cercetare;</w:t>
      </w:r>
    </w:p>
    <w:p w:rsidR="001C2D1E" w:rsidRPr="00860BBA" w:rsidRDefault="000144E7" w:rsidP="00860BBA">
      <w:pPr>
        <w:tabs>
          <w:tab w:val="left" w:pos="112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stăpânirea metodelor şi tehnicilor de cercetare avansată în domeniul specific; managementul proiectelor de cercetare;</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stăpânirea procedeelor şi soluţiilor noi în cercetare în domeniul specific;</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abilităţi de documentare, elaborare şi valorificare a lucrărilor ştiinţifice;</w:t>
      </w:r>
    </w:p>
    <w:p w:rsidR="001C2D1E" w:rsidRPr="00860BBA" w:rsidRDefault="000144E7"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f) </w:t>
      </w:r>
      <w:r w:rsidR="001C2D1E" w:rsidRPr="00860BBA">
        <w:rPr>
          <w:rFonts w:ascii="Times New Roman" w:eastAsia="Times New Roman" w:hAnsi="Times New Roman" w:cs="Times New Roman"/>
          <w:sz w:val="28"/>
          <w:szCs w:val="28"/>
          <w:lang w:val="ro-RO"/>
        </w:rPr>
        <w:t>abilităţi lingvistice la nivel academic în limbi de circulaţie internaţională necesare documentarii, comunicării şi diseminării cunoaşterii;</w:t>
      </w:r>
    </w:p>
    <w:p w:rsidR="001C2D1E" w:rsidRPr="00860BBA" w:rsidRDefault="000144E7" w:rsidP="00860BBA">
      <w:pPr>
        <w:tabs>
          <w:tab w:val="left" w:pos="112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înţelegerea şi capacitatea de aplicare a principiilor şi valorilor eticii cercetării ştiinţifice în general şi în domeniul specific.</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0144E7"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Sunt considerate competenţe transversale următoarele:</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competenţe de comunicare, scrisă şi orală, în domeniul ştiinţei şi culturii;</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competenţe lingvistice avansate în limbi de circulaţie internaţională;</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utilizarea eficientă a tehnologiei informaţiei şi comunicării;</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abilităţi de relaţionare socială şi de lucru în echipă;</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cunoştinţe de management al resurselor umane, de infrastructură şi financiare;</w:t>
      </w:r>
    </w:p>
    <w:p w:rsidR="001C2D1E" w:rsidRPr="00860BBA" w:rsidRDefault="000144E7"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calităţi de conducere şi mentorat;</w:t>
      </w:r>
    </w:p>
    <w:p w:rsidR="001C2D1E" w:rsidRPr="00860BBA" w:rsidRDefault="000144E7"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 xml:space="preserve">cunoştinţe privind managementul carierei, precum şi însuşirea de tehnici privind căutarea unui </w:t>
      </w:r>
      <w:r w:rsidRPr="00860BBA">
        <w:rPr>
          <w:rFonts w:ascii="Times New Roman" w:eastAsia="Times New Roman" w:hAnsi="Times New Roman" w:cs="Times New Roman"/>
          <w:sz w:val="28"/>
          <w:szCs w:val="28"/>
          <w:lang w:val="ro-RO"/>
        </w:rPr>
        <w:t xml:space="preserve">h) </w:t>
      </w:r>
      <w:r w:rsidR="001C2D1E" w:rsidRPr="00860BBA">
        <w:rPr>
          <w:rFonts w:ascii="Times New Roman" w:eastAsia="Times New Roman" w:hAnsi="Times New Roman" w:cs="Times New Roman"/>
          <w:sz w:val="28"/>
          <w:szCs w:val="28"/>
          <w:lang w:val="ro-RO"/>
        </w:rPr>
        <w:t>loc de muncă şi de creare de locuri de muncă pentru alţii;</w:t>
      </w:r>
    </w:p>
    <w:p w:rsidR="001C2D1E" w:rsidRPr="00860BBA" w:rsidRDefault="000144E7"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i) </w:t>
      </w:r>
      <w:r w:rsidR="001C2D1E" w:rsidRPr="00860BBA">
        <w:rPr>
          <w:rFonts w:ascii="Times New Roman" w:eastAsia="Times New Roman" w:hAnsi="Times New Roman" w:cs="Times New Roman"/>
          <w:sz w:val="28"/>
          <w:szCs w:val="28"/>
          <w:lang w:val="ro-RO"/>
        </w:rPr>
        <w:t>cunoştinţe privind managementul riscului, crizei şi eşecului;</w:t>
      </w:r>
    </w:p>
    <w:p w:rsidR="001C2D1E" w:rsidRPr="00860BBA" w:rsidRDefault="000144E7" w:rsidP="00860BBA">
      <w:pPr>
        <w:tabs>
          <w:tab w:val="left" w:pos="110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j) </w:t>
      </w:r>
      <w:r w:rsidR="001C2D1E" w:rsidRPr="00860BBA">
        <w:rPr>
          <w:rFonts w:ascii="Times New Roman" w:eastAsia="Times New Roman" w:hAnsi="Times New Roman" w:cs="Times New Roman"/>
          <w:sz w:val="28"/>
          <w:szCs w:val="28"/>
          <w:lang w:val="ro-RO"/>
        </w:rPr>
        <w:t>cunoştinţe privind utilizarea legislaţiei în domeniul drepturilor de proprietate intelectuală;</w:t>
      </w:r>
    </w:p>
    <w:p w:rsidR="001C2D1E" w:rsidRPr="00860BBA" w:rsidRDefault="000144E7"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k) </w:t>
      </w:r>
      <w:r w:rsidR="00E72134" w:rsidRPr="00860BBA">
        <w:rPr>
          <w:rFonts w:ascii="Times New Roman" w:eastAsia="Times New Roman" w:hAnsi="Times New Roman" w:cs="Times New Roman"/>
          <w:sz w:val="28"/>
          <w:szCs w:val="28"/>
          <w:lang w:val="ro-RO"/>
        </w:rPr>
        <w:t>capacităţi de antre</w:t>
      </w:r>
      <w:r w:rsidR="001C2D1E" w:rsidRPr="00860BBA">
        <w:rPr>
          <w:rFonts w:ascii="Times New Roman" w:eastAsia="Times New Roman" w:hAnsi="Times New Roman" w:cs="Times New Roman"/>
          <w:sz w:val="28"/>
          <w:szCs w:val="28"/>
          <w:lang w:val="ro-RO"/>
        </w:rPr>
        <w:t>prenoriat economic, tehnologic şi social.</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32.</w:t>
      </w:r>
    </w:p>
    <w:p w:rsidR="001C2D1E" w:rsidRPr="00860BBA" w:rsidRDefault="000144E7"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Programele de studii superioare de doctorat cuprind programul de pregătire bazat pe studii avansate și programul de cercetare științifică.</w:t>
      </w:r>
    </w:p>
    <w:p w:rsidR="001C2D1E" w:rsidRPr="00860BBA" w:rsidRDefault="000144E7"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Programul de pregătire bazat pe studii avansate este alcătuit din activităţi desfăşurate în formaţiuni instituţionalizate de studiu – prin cursuri, seminare, laboratoare şi altele asemenea</w:t>
      </w:r>
      <w:bookmarkStart w:id="16" w:name="page22"/>
      <w:bookmarkEnd w:id="16"/>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 şi/sau din studiu individual, și trebuie să fie relevant pentru subiectul de cercetare al lucrării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33.</w:t>
      </w:r>
    </w:p>
    <w:p w:rsidR="001C2D1E" w:rsidRPr="00860BBA" w:rsidRDefault="00991362"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Programul de pregătire bazat pe studii avansate asigură obținerea a 60 credite ECTS, restul creditelor transferabile urmând a fi acumulate din programul de cercetare.</w:t>
      </w:r>
    </w:p>
    <w:p w:rsidR="001C2D1E" w:rsidRPr="00860BBA" w:rsidRDefault="00991362"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1C2D1E" w:rsidRPr="00860BBA">
        <w:rPr>
          <w:rFonts w:ascii="Times New Roman" w:eastAsia="Times New Roman" w:hAnsi="Times New Roman" w:cs="Times New Roman"/>
          <w:sz w:val="28"/>
          <w:szCs w:val="28"/>
          <w:lang w:val="ro-RO"/>
        </w:rPr>
        <w:t>Creditele obţinute într-un program de master sau parcurgerea unor stagii anterioare de doctorat şi/sau a unor stagii de cercetare ştiinţifică, desfăşurate în ţară sau în străinătate, în universităţi ori în organizaţii din sfera cercetării şi inovării, pot fi transferate programului de pregătire avansată.</w:t>
      </w:r>
    </w:p>
    <w:p w:rsidR="001C2D1E" w:rsidRPr="00860BBA" w:rsidRDefault="00991362" w:rsidP="00860BBA">
      <w:pPr>
        <w:tabs>
          <w:tab w:val="left" w:pos="115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Transferul de credite din programe de studii superioare de masterat şi/sau recunoaşterea experienţelor de cercetare anterioare admiterii în programul de doctorat sunt propuse de către conducătorul de doctorat şi se aprobă de către Consiliul şcolii doctorale.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34.</w:t>
      </w:r>
    </w:p>
    <w:p w:rsidR="001C2D1E" w:rsidRPr="00860BBA" w:rsidRDefault="00991362"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Participarea unui student-doctorand la programul de pregătire avansată şi alegerea elementelor de studiu din cadrul acestui program sunt stabilite exclusiv şi independent de către conducătorul de doctorat al acestuia. Îngrădirea acestei opţiuni a conducătorului de doctorat este interzisă.</w:t>
      </w:r>
    </w:p>
    <w:p w:rsidR="001C2D1E" w:rsidRPr="00860BBA" w:rsidRDefault="00991362"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Studentul-doctorand poate opta în mod independent pentru parcurgerea oricărui curs, de orice nivel, pus la dispoziţie de instituţie. Îngrădirea acestei opţiuni proprii este interzisă.</w:t>
      </w:r>
    </w:p>
    <w:p w:rsidR="001C2D1E" w:rsidRPr="00860BBA" w:rsidRDefault="00991362"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Durata cumulată a programului de pregătire bazat pe studii avansate nu poate depăşi un an de studii și se încheie cu elaborarea, sub îndrumarea conducătorului de doctorat, a unui proiect de cercetare al studentului-doctorand pe care acesta îl susţine public în faţa comisiei de îndrumare şi a conducătorului de doctorat, care apreciază viabilitatea sa şi decide dacă studentul-doctorand poate continua cu programul de cercetare ştiinţifică, în conformitate cu proiectul prezentat şi dezbătut public.</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35.</w:t>
      </w:r>
    </w:p>
    <w:p w:rsidR="001C2D1E" w:rsidRPr="00860BBA" w:rsidRDefault="00991362" w:rsidP="00860BBA">
      <w:pPr>
        <w:tabs>
          <w:tab w:val="left" w:pos="112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Programul de cercetare ştiinţifică presupune implementarea proiectului ştiinţific stabilit împreună cu conducătorul de doctorat și susținut de comisia de îndrumare.</w:t>
      </w:r>
    </w:p>
    <w:p w:rsidR="001C2D1E" w:rsidRPr="00860BBA" w:rsidRDefault="007628AB"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Activitatea de cercetare a studentului doctorand se evaluează prin 4 rapoarte de cercetare prezentate în fața comisiei de îndrumare, după cum urmează: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a) primul raport este cel prezentat după finalizarea programului de studii avansate, care trebuie să conțină punctele-cheie ale viitoarei teze, stadiul cunoașterii în domeniu, obiectivele studiului, metodologia de cercetare vizată, graficul activităților prevăzute etc</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b) două rapoarte în cel de-al doilea an, în cazul studiilor cu frecvenţă, sau câte un raport în cel de-al doilea și al treilea an al studiilor doctorale cu frecvenţă redusă;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c) prezentarea tezei, spre analiză, comisiei de îndrumare, în vederea obținerii acordului pentru susținerea publică (raportul final);</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d) Fiecare conducător de doctorat va decide asupra formei și conținutului acestor rapoarte.</w:t>
      </w:r>
    </w:p>
    <w:p w:rsidR="001C2D1E" w:rsidRPr="00860BBA" w:rsidRDefault="007628AB"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Prezentarea rapoartelor de cercetare au loc, de regulă, la sfârșitul anului de studii (luna iunie), dar, în cazul realizării înainte de termen a lor, ar putea avea loc și la jumătatea anului de studii (luna decembrie).</w:t>
      </w:r>
    </w:p>
    <w:p w:rsidR="001C2D1E" w:rsidRPr="00860BBA" w:rsidRDefault="007628AB" w:rsidP="00860BBA">
      <w:pPr>
        <w:tabs>
          <w:tab w:val="left" w:pos="112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Prezentările rapoartelor se evaluează printr-un calificativ: „foarte bine”, „bine”, „satisfăcător” sau „nesatisfăcător”</w:t>
      </w:r>
      <w:r w:rsidR="00852EB2" w:rsidRPr="00860BBA">
        <w:rPr>
          <w:rFonts w:ascii="Times New Roman" w:eastAsia="Times New Roman" w:hAnsi="Times New Roman" w:cs="Times New Roman"/>
          <w:sz w:val="28"/>
          <w:szCs w:val="28"/>
          <w:lang w:val="ro-RO"/>
        </w:rPr>
        <w:t xml:space="preserve"> sau după caz se aplică scala națională de notare de la 1 la 10</w:t>
      </w:r>
      <w:r w:rsidR="001C2D1E" w:rsidRPr="00860BBA">
        <w:rPr>
          <w:rFonts w:ascii="Times New Roman" w:eastAsia="Times New Roman" w:hAnsi="Times New Roman" w:cs="Times New Roman"/>
          <w:sz w:val="28"/>
          <w:szCs w:val="28"/>
          <w:lang w:val="ro-RO"/>
        </w:rPr>
        <w:t>.</w:t>
      </w:r>
    </w:p>
    <w:p w:rsidR="001C2D1E" w:rsidRPr="00860BBA" w:rsidRDefault="007628AB"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La susținerea fiecărui raport se va încheia un proces-verbal, care se va include în dosarul doctorandului.</w:t>
      </w:r>
      <w:bookmarkStart w:id="17" w:name="page23"/>
      <w:bookmarkEnd w:id="17"/>
    </w:p>
    <w:p w:rsidR="001C2D1E" w:rsidRPr="00860BBA" w:rsidRDefault="007628AB"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În cazul respingerii unui raport (care a obținut calificativul „nesatisfăcător”), studentul-doctorand îl poate reface și susține doar o singură dată, urmând aceeași procedură, în termen de 3 luni de la data respingerii.</w:t>
      </w:r>
    </w:p>
    <w:p w:rsidR="001C2D1E" w:rsidRPr="00860BBA" w:rsidRDefault="007628AB"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7. </w:t>
      </w:r>
      <w:r w:rsidR="001C2D1E" w:rsidRPr="00860BBA">
        <w:rPr>
          <w:rFonts w:ascii="Times New Roman" w:eastAsia="Times New Roman" w:hAnsi="Times New Roman" w:cs="Times New Roman"/>
          <w:sz w:val="28"/>
          <w:szCs w:val="28"/>
          <w:lang w:val="ro-RO"/>
        </w:rPr>
        <w:t>În cazul în care raportul este respins și a doua oară, doctorandul este propus pentru exmatriculare.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36.</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Responsabilitatea asupra structurii, conţinutului, desfăşurării si organizării programului de cercetare ştiinţifică al studentului-doctorand revine conducătorului de doctorat. Conducătorul de doctorat este direct responsabil pentru parcursul ştiinţific al studentului-doctorand, fiind obligat să ia toate măsurile necesare pentru </w:t>
      </w:r>
      <w:r w:rsidRPr="00860BBA">
        <w:rPr>
          <w:rFonts w:ascii="Times New Roman" w:eastAsia="Times New Roman" w:hAnsi="Times New Roman" w:cs="Times New Roman"/>
          <w:sz w:val="28"/>
          <w:szCs w:val="28"/>
          <w:lang w:val="ro-RO"/>
        </w:rPr>
        <w:lastRenderedPageBreak/>
        <w:t>a-i asigura acestuia condiţiile, cunoştinţele şi informaţiile care să maximizeze şansele finalizării programului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XI</w:t>
      </w:r>
      <w:r w:rsidRPr="00860BBA">
        <w:rPr>
          <w:rFonts w:ascii="Times New Roman" w:eastAsia="Times New Roman" w:hAnsi="Times New Roman" w:cs="Times New Roman"/>
          <w:b/>
          <w:sz w:val="28"/>
          <w:szCs w:val="28"/>
          <w:lang w:val="ro-RO"/>
        </w:rPr>
        <w:t xml:space="preserve"> – TEZA DE DOCTORAT: FINALIZAREA STUDIILOR</w:t>
      </w:r>
      <w:r w:rsidR="007628AB"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b/>
          <w:sz w:val="28"/>
          <w:szCs w:val="28"/>
          <w:lang w:val="ro-RO"/>
        </w:rPr>
        <w:t>SUPERIOARE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37.</w:t>
      </w:r>
    </w:p>
    <w:p w:rsidR="001C2D1E" w:rsidRPr="00860BBA" w:rsidRDefault="007628AB" w:rsidP="00860BBA">
      <w:pPr>
        <w:tabs>
          <w:tab w:val="left" w:pos="104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Finalitatea studiilor superioare de doctorat constituie elaborarea și susținerea publică a tezei de doctorat.</w:t>
      </w:r>
    </w:p>
    <w:p w:rsidR="001C2D1E" w:rsidRPr="00860BBA" w:rsidRDefault="007628AB"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Teza de doctorat se elaborează conform cerințelor stabilite prin Regulamentul școlii</w:t>
      </w:r>
      <w:r w:rsid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doctorale.</w:t>
      </w:r>
    </w:p>
    <w:p w:rsidR="001C2D1E" w:rsidRPr="00860BBA" w:rsidRDefault="007628AB" w:rsidP="00860BBA">
      <w:pPr>
        <w:tabs>
          <w:tab w:val="left" w:pos="108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Conţinutul tezei de doctorat este stabilit de studentul-doctorand prin consultare cu conducătorul de doctorat şi va respecta structura-cadru şi limitările impuse de Regulamentul şcolii doctorale.</w:t>
      </w:r>
    </w:p>
    <w:p w:rsidR="001C2D1E" w:rsidRPr="00860BBA" w:rsidRDefault="007628AB"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Titlul tezei de doctorat poate fi modificat la libera alegere a studentului-doctorand, în consultare cu conducătorul de doctorat, până în momentul finalizării acesteia în vederea susţinerii publice.</w:t>
      </w:r>
    </w:p>
    <w:p w:rsidR="001C2D1E" w:rsidRPr="00860BBA" w:rsidRDefault="007628AB" w:rsidP="00860BBA">
      <w:pPr>
        <w:tabs>
          <w:tab w:val="left" w:pos="106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Teza de doctorat este o lucrare originală, fiind obligatorie menţionarea sursei pentru orice material preluat. Studentul-doctorand este autorul tezei de doctorat şi îşi asumă corectitudinea datelor şi informaţiilor prezentate în teză, precum şi a opiniilor şi demonstraţiilor exprimate în teză.</w:t>
      </w:r>
    </w:p>
    <w:p w:rsidR="001C2D1E" w:rsidRPr="00860BBA" w:rsidRDefault="007628AB" w:rsidP="00860BBA">
      <w:pPr>
        <w:tabs>
          <w:tab w:val="left" w:pos="109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Prin regulamentul</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propriu, avizat de Consiliul Științific și aprobat de către Senatul USARB, fiecare scoală doctorală elaborează un ghid de redactare a tezei de doctorat în funcție de domeniul de doctorat, precizând elementele referitoare la structura formală a tezei, numărul minim de pagini, trimiterile la referințe bibliografice, norme de tehnoredactare etc.</w:t>
      </w:r>
    </w:p>
    <w:p w:rsidR="001C2D1E" w:rsidRPr="00860BBA" w:rsidRDefault="007628AB"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7. </w:t>
      </w:r>
      <w:r w:rsidR="001C2D1E" w:rsidRPr="00860BBA">
        <w:rPr>
          <w:rFonts w:ascii="Times New Roman" w:eastAsia="Times New Roman" w:hAnsi="Times New Roman" w:cs="Times New Roman"/>
          <w:sz w:val="28"/>
          <w:szCs w:val="28"/>
          <w:lang w:val="ro-RO"/>
        </w:rPr>
        <w:t>Conducătorul de doctorat, împreună cu autorul tezei și comisia de îndrumare, răspund de respectarea standardelor de calitate şi de etică profesională, inclusiv de asigurarea originalităţii conţinutului.</w:t>
      </w:r>
    </w:p>
    <w:p w:rsidR="001C2D1E" w:rsidRDefault="001C2D1E" w:rsidP="00860BBA">
      <w:pPr>
        <w:spacing w:after="0" w:line="360" w:lineRule="auto"/>
        <w:rPr>
          <w:rFonts w:ascii="Times New Roman" w:eastAsia="Times New Roman" w:hAnsi="Times New Roman" w:cs="Times New Roman"/>
          <w:sz w:val="28"/>
          <w:szCs w:val="28"/>
          <w:lang w:val="ro-RO"/>
        </w:rPr>
      </w:pPr>
    </w:p>
    <w:p w:rsidR="00860BBA" w:rsidRPr="00860BBA" w:rsidRDefault="00860BBA"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lastRenderedPageBreak/>
        <w:t>Art. 38.</w:t>
      </w:r>
    </w:p>
    <w:p w:rsidR="001C2D1E" w:rsidRPr="00860BBA" w:rsidRDefault="007628AB"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Tezele de doctorat, împreună cu anexele acestora, sunt documente publice şi se redactează şi în format digital. Teza de doctorat şi anexele sale se publică pe site-ul USARB și pe un site administrat de organul abilitat, cu respectarea legislaţiei în vigoare în domeniul drepturilor de autor.</w:t>
      </w:r>
    </w:p>
    <w:p w:rsidR="001C2D1E" w:rsidRPr="00860BBA" w:rsidRDefault="007628AB" w:rsidP="00860BBA">
      <w:pPr>
        <w:tabs>
          <w:tab w:val="left" w:pos="106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Protecţia drepturilor de proprietate intelectuală asupra tezei de doctorat se asigură în conformitate cu prevederile legii.</w:t>
      </w:r>
      <w:bookmarkStart w:id="18" w:name="page24"/>
      <w:bookmarkEnd w:id="18"/>
    </w:p>
    <w:p w:rsidR="001C2D1E" w:rsidRPr="00860BBA" w:rsidRDefault="007628AB"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Valorificarea dreptului de autor şi/sau a drepturilor de proprietate industrială asupra produsului sau creaţiei originale realizate în cadrul programului de studii de doctorat se realizează în conformitate cu prevederile legislaţiei în domeniu.</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39.</w:t>
      </w:r>
    </w:p>
    <w:p w:rsidR="001C2D1E" w:rsidRPr="00860BBA" w:rsidRDefault="007628AB"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Susţinerea publică poate avea loc numai după ce conducătorul de doctorat şi comisia de îndrumare şi-au dat consimțământul.</w:t>
      </w:r>
    </w:p>
    <w:p w:rsidR="001C2D1E" w:rsidRPr="00860BBA" w:rsidRDefault="007628AB"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1C2D1E" w:rsidRPr="00860BBA">
        <w:rPr>
          <w:rFonts w:ascii="Times New Roman" w:eastAsia="Times New Roman" w:hAnsi="Times New Roman" w:cs="Times New Roman"/>
          <w:sz w:val="28"/>
          <w:szCs w:val="28"/>
          <w:lang w:val="ro-RO"/>
        </w:rPr>
        <w:t xml:space="preserve"> În urma identificării unor încălcări ale bunei conduite în cercetare-dezvoltare – inclusiv plagierea rezultatelor sau publicaţiilor altor autori, confecţionarea de rezultate ori înlocuirea rezultatelor cu date fictive – în timpul evaluării tezei de către conducătorul de doctorat sau de comisia de îndrumare, acordul de susţinere publică nu se obţine, iar studentul este exmatriculat.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40.</w:t>
      </w:r>
    </w:p>
    <w:p w:rsidR="001C2D1E" w:rsidRPr="00860BBA" w:rsidRDefault="007628AB" w:rsidP="00860BBA">
      <w:pPr>
        <w:tabs>
          <w:tab w:val="left" w:pos="104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Comisia de doctorat este propusă de Consiliul şcolii doctorale şi aprobată de Consiliul ştiinţific, fiind alcătuită din cel puţin 5 membri:</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preşedintele, ca reprezentant al instituţiei care a înmatriculat studentul-doctorand;</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b) conducătorul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c) cel puţin 3 referenţi oficiali, din ţară sau de peste hotare, specialişti în domeniul în care a fost elaborată teza de doctorat şi din care cel puţin 2 îşi desfăşoară activitatea în afara instituţiei care a înmatriculat studentul-doctorand.</w:t>
      </w:r>
    </w:p>
    <w:p w:rsidR="001C2D1E" w:rsidRPr="00860BBA" w:rsidRDefault="007628AB"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2. </w:t>
      </w:r>
      <w:r w:rsidR="001C2D1E" w:rsidRPr="00860BBA">
        <w:rPr>
          <w:rFonts w:ascii="Times New Roman" w:eastAsia="Times New Roman" w:hAnsi="Times New Roman" w:cs="Times New Roman"/>
          <w:sz w:val="28"/>
          <w:szCs w:val="28"/>
          <w:lang w:val="ro-RO"/>
        </w:rPr>
        <w:t>Membrii comisiei de doctorat au titlul de doctor şi au cel puţin funcţia ştiinţifico-didactică de conferenţiar universitar sau de cercetător ştiinţific coordonator, ori au calitatea de conducător de doctorat, în ţară sau în străinătate.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41.</w:t>
      </w:r>
    </w:p>
    <w:p w:rsidR="001C2D1E" w:rsidRPr="00860BBA" w:rsidRDefault="007628AB"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În vederea susținerii publice, teza de doctorat se</w:t>
      </w:r>
      <w:r w:rsidR="00DC7541" w:rsidRPr="00860BBA">
        <w:rPr>
          <w:rFonts w:ascii="Times New Roman" w:eastAsia="Times New Roman" w:hAnsi="Times New Roman" w:cs="Times New Roman"/>
          <w:sz w:val="28"/>
          <w:szCs w:val="28"/>
          <w:lang w:val="ro-RO"/>
        </w:rPr>
        <w:t xml:space="preserve"> înregistrează la secretariatul Ș</w:t>
      </w:r>
      <w:r w:rsidR="001C2D1E" w:rsidRPr="00860BBA">
        <w:rPr>
          <w:rFonts w:ascii="Times New Roman" w:eastAsia="Times New Roman" w:hAnsi="Times New Roman" w:cs="Times New Roman"/>
          <w:sz w:val="28"/>
          <w:szCs w:val="28"/>
          <w:lang w:val="ro-RO"/>
        </w:rPr>
        <w:t>colii doctorale.</w:t>
      </w:r>
    </w:p>
    <w:p w:rsidR="001C2D1E" w:rsidRPr="00860BBA" w:rsidRDefault="007628AB" w:rsidP="00860BBA">
      <w:pPr>
        <w:tabs>
          <w:tab w:val="left" w:pos="110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Teza va fi însoțită de avizul conducătorului de doctorat și de procesul-verbal al ședinței comisiei de îndrumare care a aprobat susținerea.</w:t>
      </w:r>
    </w:p>
    <w:p w:rsidR="001C2D1E" w:rsidRPr="00860BBA" w:rsidRDefault="007628AB" w:rsidP="00860BBA">
      <w:pPr>
        <w:tabs>
          <w:tab w:val="left" w:pos="11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Susținerea publică a tezei de doctorat va avea loc în maximum 3 luni de la data</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depunerii.</w:t>
      </w:r>
    </w:p>
    <w:p w:rsidR="001C2D1E" w:rsidRPr="00860BBA" w:rsidRDefault="007628AB" w:rsidP="00860BBA">
      <w:pPr>
        <w:tabs>
          <w:tab w:val="left" w:pos="114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Toate cheltuielile aferente susținerii publice sunt suportate din bugetul școlii doctorale. Este interzisă oferirea de către studentul-doctorand a unor cadouri sau altor foloase necuvenite membrilor comisiei de doctorat, ori solicitarea ca studentul-doctorand să contribuie la decontarea unor cheltuieli aferente deplasării unor membri ai comisiei de doctorat sau organizării susţinerii publice a tezei de doctorat.</w:t>
      </w:r>
    </w:p>
    <w:p w:rsidR="001C2D1E" w:rsidRPr="00860BBA" w:rsidRDefault="007628AB" w:rsidP="00860BBA">
      <w:pPr>
        <w:tabs>
          <w:tab w:val="left" w:pos="111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Biroul studii doctorale, în colaborare cu directorul școlii doctorale, vor asigura afișarea anunțului-tip care conține data, ora și locul susținerii publice a tezei de doctorat. Afișarea se va face la facultăți și în blocul administrativ al USARB. Versiunea electronică a anunțului va fi afișată pe site-ul școlii doctorale și pe pagina web respectivă a Biroului studii doctorale.</w:t>
      </w:r>
    </w:p>
    <w:p w:rsidR="001C2D1E" w:rsidRPr="00860BBA" w:rsidRDefault="007628AB" w:rsidP="00860BBA">
      <w:pPr>
        <w:tabs>
          <w:tab w:val="left" w:pos="108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Susţinerea tezei de doctorat poate avea loc numai după evalu</w:t>
      </w:r>
      <w:r w:rsidRPr="00860BBA">
        <w:rPr>
          <w:rFonts w:ascii="Times New Roman" w:eastAsia="Times New Roman" w:hAnsi="Times New Roman" w:cs="Times New Roman"/>
          <w:sz w:val="28"/>
          <w:szCs w:val="28"/>
          <w:lang w:val="ro-RO"/>
        </w:rPr>
        <w:t>area sa de către toţi membrii c</w:t>
      </w:r>
      <w:r w:rsidR="001C2D1E" w:rsidRPr="00860BBA">
        <w:rPr>
          <w:rFonts w:ascii="Times New Roman" w:eastAsia="Times New Roman" w:hAnsi="Times New Roman" w:cs="Times New Roman"/>
          <w:sz w:val="28"/>
          <w:szCs w:val="28"/>
          <w:lang w:val="ro-RO"/>
        </w:rPr>
        <w:t>omisiei de doctorat şi în prezenţa a cel puţin 4 dintre aceştia, cu participarea obligatorie a preşedintelui comisiei şi a conducătorului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42.</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Şedința de susținere publică a tezei de doctorat este condusă de președintele comisiei de doctorat și cuprinde următoarele etape: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a) Preşedintele comisiei prezintă membrii comisiei de susținere publică a tezei, trece în revistă actele prezentate în dosarul pretendentului, prezintă conținutul programelor de studii</w:t>
      </w:r>
      <w:bookmarkStart w:id="19" w:name="page25"/>
      <w:bookmarkEnd w:id="19"/>
      <w:r w:rsidRPr="00860BBA">
        <w:rPr>
          <w:rFonts w:ascii="Times New Roman" w:eastAsia="Times New Roman" w:hAnsi="Times New Roman" w:cs="Times New Roman"/>
          <w:sz w:val="28"/>
          <w:szCs w:val="28"/>
          <w:lang w:val="ro-RO"/>
        </w:rPr>
        <w:t xml:space="preserve"> superioare parcurse de studentul-doctorand, titlul tezei de doctorat, titlul ştiinţific la care acesta aspiră, conducătorul/conducătorii ştiinţifici</w:t>
      </w:r>
      <w:r w:rsidR="007628AB" w:rsidRPr="00860BBA">
        <w:rPr>
          <w:rFonts w:ascii="Times New Roman" w:eastAsia="Times New Roman" w:hAnsi="Times New Roman" w:cs="Times New Roman"/>
          <w:sz w:val="28"/>
          <w:szCs w:val="28"/>
          <w:lang w:val="ro-RO"/>
        </w:rPr>
        <w:t>;</w:t>
      </w:r>
    </w:p>
    <w:p w:rsidR="001C2D1E" w:rsidRPr="00860BBA" w:rsidRDefault="007628AB"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Studentul-doctorand expune pe parcursul a 20 minute conţinutul tezei şi rezultatele obţinute şi apoi răspunde la întrebările adresate de membrii comisiei de doctorat şi de cei prezenţi. Timpul acordat pentru prezentarea tezei de doctor habilitat este de 40 minute</w:t>
      </w:r>
      <w:r w:rsidRPr="00860BBA">
        <w:rPr>
          <w:rFonts w:ascii="Times New Roman" w:eastAsia="Times New Roman" w:hAnsi="Times New Roman" w:cs="Times New Roman"/>
          <w:sz w:val="28"/>
          <w:szCs w:val="28"/>
          <w:lang w:val="ro-RO"/>
        </w:rPr>
        <w:t>;</w:t>
      </w:r>
    </w:p>
    <w:p w:rsidR="001C2D1E" w:rsidRPr="00860BBA" w:rsidRDefault="007628AB"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Preşedintele comisiei de doctorat dă citirii opiniile expuse în avizele transmise preşedintelui comisiei de doctorat (dacă acestea există), înainte de susținerea publică, de specialiştii care au consultat teza sau rezumatul tezei, avize referitor la valoarea şt</w:t>
      </w:r>
      <w:r w:rsidRPr="00860BBA">
        <w:rPr>
          <w:rFonts w:ascii="Times New Roman" w:eastAsia="Times New Roman" w:hAnsi="Times New Roman" w:cs="Times New Roman"/>
          <w:sz w:val="28"/>
          <w:szCs w:val="28"/>
          <w:lang w:val="ro-RO"/>
        </w:rPr>
        <w:t>iinţifică şi aplicativă a tezei;</w:t>
      </w:r>
    </w:p>
    <w:p w:rsidR="001C2D1E" w:rsidRPr="00860BBA" w:rsidRDefault="007628AB"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Conducătorul/conducătorii de doctorat prezintă raportu</w:t>
      </w:r>
      <w:r w:rsidRPr="00860BBA">
        <w:rPr>
          <w:rFonts w:ascii="Times New Roman" w:eastAsia="Times New Roman" w:hAnsi="Times New Roman" w:cs="Times New Roman"/>
          <w:sz w:val="28"/>
          <w:szCs w:val="28"/>
          <w:lang w:val="ro-RO"/>
        </w:rPr>
        <w:t>l de evaluare;</w:t>
      </w:r>
    </w:p>
    <w:p w:rsidR="001C2D1E" w:rsidRPr="00860BBA" w:rsidRDefault="007628AB" w:rsidP="00860BBA">
      <w:pPr>
        <w:tabs>
          <w:tab w:val="left" w:pos="105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Referenţii îşi expun părerile asupra tezei, obiecţiile şi sugestiile fiind citite din aviz. Avizul referentului lipsă este citit integral de pr</w:t>
      </w:r>
      <w:r w:rsidRPr="00860BBA">
        <w:rPr>
          <w:rFonts w:ascii="Times New Roman" w:eastAsia="Times New Roman" w:hAnsi="Times New Roman" w:cs="Times New Roman"/>
          <w:sz w:val="28"/>
          <w:szCs w:val="28"/>
          <w:lang w:val="ro-RO"/>
        </w:rPr>
        <w:t>eşedintele comisiei de doctorat;</w:t>
      </w:r>
    </w:p>
    <w:p w:rsidR="001C2D1E" w:rsidRPr="00860BBA" w:rsidRDefault="007628AB" w:rsidP="00860BBA">
      <w:pPr>
        <w:tabs>
          <w:tab w:val="left" w:pos="101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Studentul-doctorand sau candidatul la titlul de doctor habilitat răspunde la obiecţiile şi</w:t>
      </w:r>
      <w:r w:rsidRPr="00860BBA">
        <w:rPr>
          <w:rFonts w:ascii="Times New Roman" w:eastAsia="Times New Roman" w:hAnsi="Times New Roman" w:cs="Times New Roman"/>
          <w:sz w:val="28"/>
          <w:szCs w:val="28"/>
          <w:lang w:val="ro-RO"/>
        </w:rPr>
        <w:t xml:space="preserve"> sugestiile făcute de referenţi;</w:t>
      </w:r>
    </w:p>
    <w:p w:rsidR="001C2D1E" w:rsidRPr="00860BBA" w:rsidRDefault="007628AB"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Membrii comisiei de doctorat îşi expun părerea asupra tezei de doctorat.</w:t>
      </w:r>
    </w:p>
    <w:p w:rsidR="001C2D1E" w:rsidRPr="00860BBA" w:rsidRDefault="007628AB" w:rsidP="00860BBA">
      <w:pPr>
        <w:tabs>
          <w:tab w:val="left" w:pos="111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timpul susținerii publice a tezei, sesiunea de întrebări din partea membrilor comisiei de doctorat şi a publicului, este obligatorie.</w:t>
      </w:r>
    </w:p>
    <w:p w:rsidR="001C2D1E" w:rsidRPr="00860BBA" w:rsidRDefault="007628AB"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Rezultatele dezbaterii tezei vor fi consemnate într-un proces-verbal semnat de către președintele comisiei de doctorat.</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43.</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2</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În cazul în care un membru al comisiei de doctorat identifică în cadrul procesului de evaluare a tezei, atât anterior susţinerii publice, cât şi în timpul acesteia, abateri grave de la buna conduită în cercetarea ştiinţifică şi activitatea universitară, inclusiv plagierea rezultatelor sau publicaţiilor altor autori</w:t>
      </w:r>
      <w:r w:rsidRPr="00860BBA">
        <w:rPr>
          <w:rFonts w:ascii="Times New Roman" w:eastAsia="Times New Roman" w:hAnsi="Times New Roman" w:cs="Times New Roman"/>
          <w:color w:val="FF0000"/>
          <w:sz w:val="28"/>
          <w:szCs w:val="28"/>
          <w:lang w:val="ro-RO"/>
        </w:rPr>
        <w:t xml:space="preserve">, </w:t>
      </w:r>
      <w:r w:rsidR="00CC3DD4" w:rsidRPr="00860BBA">
        <w:rPr>
          <w:rFonts w:ascii="Times New Roman" w:eastAsia="Times New Roman" w:hAnsi="Times New Roman" w:cs="Times New Roman"/>
          <w:sz w:val="28"/>
          <w:szCs w:val="28"/>
          <w:lang w:val="ro-RO"/>
        </w:rPr>
        <w:t xml:space="preserve">aplicarea </w:t>
      </w:r>
      <w:r w:rsidRPr="00860BBA">
        <w:rPr>
          <w:rFonts w:ascii="Times New Roman" w:eastAsia="Times New Roman" w:hAnsi="Times New Roman" w:cs="Times New Roman"/>
          <w:sz w:val="28"/>
          <w:szCs w:val="28"/>
          <w:lang w:val="ro-RO"/>
        </w:rPr>
        <w:t>de rezultate</w:t>
      </w:r>
      <w:r w:rsidR="00CC3DD4" w:rsidRPr="00860BBA">
        <w:rPr>
          <w:rFonts w:ascii="Times New Roman" w:eastAsia="Times New Roman" w:hAnsi="Times New Roman" w:cs="Times New Roman"/>
          <w:sz w:val="28"/>
          <w:szCs w:val="28"/>
          <w:lang w:val="ro-RO"/>
        </w:rPr>
        <w:t xml:space="preserve"> neobiective</w:t>
      </w:r>
      <w:r w:rsidRPr="00860BBA">
        <w:rPr>
          <w:rFonts w:ascii="Times New Roman" w:eastAsia="Times New Roman" w:hAnsi="Times New Roman" w:cs="Times New Roman"/>
          <w:sz w:val="28"/>
          <w:szCs w:val="28"/>
          <w:lang w:val="ro-RO"/>
        </w:rPr>
        <w:t xml:space="preserve"> ori înlocuirea rezultatelor cu date fictive, membrul comisiei de doctorat este obligat să ia următoarele masuri:</w:t>
      </w:r>
    </w:p>
    <w:p w:rsidR="001C2D1E" w:rsidRPr="00860BBA" w:rsidRDefault="007628AB" w:rsidP="00860BBA">
      <w:pPr>
        <w:tabs>
          <w:tab w:val="left" w:pos="111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să sesizeze Comisia de etică a Senatului USARB şi conducerea facultății sau a laboratorului de cercetare în care este angajat conducătorul de doctorat pentru analiza şi soluţionarea cazului;</w:t>
      </w:r>
    </w:p>
    <w:p w:rsidR="001C2D1E" w:rsidRPr="00860BBA" w:rsidRDefault="007628AB"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să notifice abaterea tuturor membrilor comisiei de doctorat şi să propună acordarea calificativului „Nesatisfăcător” în cazul în care abaterea a fost constatată în timpul susţinerii publice a tezei de doctorat.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Dacă studentul-doctorand a îndeplinit toate cerinţele prevăzute în programul de cercetare ştiinţifică şi aprecierile asupra tezei de doctorat permit atribuirea unuia dintre calificativele „Excelent”, „Foarte bine”, „Bine” sau „Satisfăcător”, comisia de doctorat propune acordarea titlului de doctor / doctor habilitat.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În cazul atribuirii calificativului „Nesatisfăcător”, comisia de doctorat precizează elementele de conţinut care urmează să fie refăcute sau completate în teza de doctorat şi solicită o nouă susţinere publică a tezei.</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5</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A doua susţinere publică a tezei are loc în faţa aceleiaşi comisii de doctorat ca şi în cazul primei susţineri. În cazul în care şi la a doua susţinere publică se obţine calificativul „Nesatisfăcător”, titlul științific nu se acordă, iar studentul este exmatriculat.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bookmarkStart w:id="20" w:name="page26"/>
      <w:bookmarkEnd w:id="20"/>
      <w:r w:rsidRPr="00860BBA">
        <w:rPr>
          <w:rFonts w:ascii="Times New Roman" w:eastAsia="Times New Roman" w:hAnsi="Times New Roman" w:cs="Times New Roman"/>
          <w:sz w:val="28"/>
          <w:szCs w:val="28"/>
          <w:lang w:val="ro-RO"/>
        </w:rPr>
        <w:t>6</w:t>
      </w:r>
      <w:r w:rsidR="007628AB"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Direct</w:t>
      </w:r>
      <w:r w:rsidR="00DC7541" w:rsidRPr="00860BBA">
        <w:rPr>
          <w:rFonts w:ascii="Times New Roman" w:eastAsia="Times New Roman" w:hAnsi="Times New Roman" w:cs="Times New Roman"/>
          <w:sz w:val="28"/>
          <w:szCs w:val="28"/>
          <w:lang w:val="ro-RO"/>
        </w:rPr>
        <w:t>orul școlii doctorale depune la</w:t>
      </w:r>
      <w:r w:rsidRPr="00860BBA">
        <w:rPr>
          <w:rFonts w:ascii="Times New Roman" w:eastAsia="Times New Roman" w:hAnsi="Times New Roman" w:cs="Times New Roman"/>
          <w:sz w:val="28"/>
          <w:szCs w:val="28"/>
          <w:lang w:val="ro-RO"/>
        </w:rPr>
        <w:t xml:space="preserve"> Biroului studii doctorale dosarul complet, în vederea trimiterii acestuia către organul abilitat pentru validarea titlului științific de doctor / doctor habilitat.</w:t>
      </w:r>
    </w:p>
    <w:p w:rsidR="001C2D1E" w:rsidRDefault="001C2D1E" w:rsidP="00860BBA">
      <w:pPr>
        <w:spacing w:after="0" w:line="360" w:lineRule="auto"/>
        <w:rPr>
          <w:rFonts w:ascii="Times New Roman" w:eastAsia="Times New Roman" w:hAnsi="Times New Roman" w:cs="Times New Roman"/>
          <w:sz w:val="28"/>
          <w:szCs w:val="28"/>
          <w:lang w:val="ro-RO"/>
        </w:rPr>
      </w:pPr>
    </w:p>
    <w:p w:rsidR="00860BBA" w:rsidRDefault="00860BBA" w:rsidP="00860BBA">
      <w:pPr>
        <w:spacing w:after="0" w:line="360" w:lineRule="auto"/>
        <w:rPr>
          <w:rFonts w:ascii="Times New Roman" w:eastAsia="Times New Roman" w:hAnsi="Times New Roman" w:cs="Times New Roman"/>
          <w:sz w:val="28"/>
          <w:szCs w:val="28"/>
          <w:lang w:val="ro-RO"/>
        </w:rPr>
      </w:pPr>
    </w:p>
    <w:p w:rsidR="00860BBA" w:rsidRDefault="00860BBA" w:rsidP="00860BBA">
      <w:pPr>
        <w:spacing w:after="0" w:line="360" w:lineRule="auto"/>
        <w:rPr>
          <w:rFonts w:ascii="Times New Roman" w:eastAsia="Times New Roman" w:hAnsi="Times New Roman" w:cs="Times New Roman"/>
          <w:sz w:val="28"/>
          <w:szCs w:val="28"/>
          <w:lang w:val="ro-RO"/>
        </w:rPr>
      </w:pPr>
    </w:p>
    <w:p w:rsidR="00860BBA" w:rsidRPr="00860BBA" w:rsidRDefault="00860BBA" w:rsidP="00860BBA">
      <w:pPr>
        <w:spacing w:after="0" w:line="360" w:lineRule="auto"/>
        <w:rPr>
          <w:rFonts w:ascii="Times New Roman" w:eastAsia="Times New Roman" w:hAnsi="Times New Roman" w:cs="Times New Roman"/>
          <w:sz w:val="28"/>
          <w:szCs w:val="28"/>
          <w:lang w:val="ro-RO"/>
        </w:rPr>
      </w:pPr>
    </w:p>
    <w:p w:rsidR="000871A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lastRenderedPageBreak/>
        <w:t>Art. 44.</w:t>
      </w:r>
    </w:p>
    <w:p w:rsidR="001C2D1E" w:rsidRPr="00860BBA" w:rsidRDefault="000871A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În urma evaluării dosarului, organul abilitat validează sau invalidează propunerea instituţiei şi aprobă sau nu acordarea titlului științific, în conformitate cu propria evaluare a tezei de doctorat.</w:t>
      </w:r>
    </w:p>
    <w:p w:rsidR="001C2D1E" w:rsidRPr="00860BBA" w:rsidRDefault="000871AE"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baza validării propunerii şi aprobării de acordare a titlului ştiinţific de doctor / doctor habilitat de către organul abilitat, este conferit titlul ştiinţific prin decizia rectorului USARB şi se eliberează diploma corespunzătoare, conform legislaţiei în vigoare.</w:t>
      </w:r>
    </w:p>
    <w:p w:rsidR="001C2D1E" w:rsidRPr="00860BBA" w:rsidRDefault="000871AE"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În cazul în care organul abilitat invalidează argumentat teza de doctorat, instituţia primeşte o motivaţie scrisă de invalidare din partea organului abilitat.</w:t>
      </w:r>
    </w:p>
    <w:p w:rsidR="001C2D1E" w:rsidRPr="00860BBA" w:rsidRDefault="000871AE"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Lucrarea de doctorat revizuită poate fi retransmisă organul abilitat în termen de un an de la data primei invalidări.</w:t>
      </w:r>
    </w:p>
    <w:p w:rsidR="001C2D1E" w:rsidRPr="00860BBA" w:rsidRDefault="000871AE"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Dacă lucrarea de doctorat nu este transmisă în termen de un an sau se invalidează şi a doua oara, titlul ştiinţific nu va fi acordat, iar studentul-doctorand va fi exmatriculat.</w:t>
      </w:r>
    </w:p>
    <w:p w:rsidR="001C2D1E" w:rsidRPr="00860BBA" w:rsidRDefault="000871AE"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6. </w:t>
      </w:r>
      <w:r w:rsidR="001C2D1E" w:rsidRPr="00860BBA">
        <w:rPr>
          <w:rFonts w:ascii="Times New Roman" w:eastAsia="Times New Roman" w:hAnsi="Times New Roman" w:cs="Times New Roman"/>
          <w:sz w:val="28"/>
          <w:szCs w:val="28"/>
          <w:lang w:val="ro-RO"/>
        </w:rPr>
        <w:t>În cazul constatării nerespectării standardelor de calitate sau de etică profesională, inclusiv în cazul constatării plagiatului, în baza unui raport întocmit asupra cazului de către organul abilitat şi a hotărârii de anulare a deciziei de validare, precum şi în urma evaluării de către propriile structuri instituţionale, rectorul USMARB poate lua decizia administrativă de revocare a acordării titlului ştiinţific şi de anulare a diplomei de doctor / doctor habilitat, în cazul în care aceasta a fost eliberată, indiferent de data constatării încălcării săvârşite.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45.</w:t>
      </w:r>
    </w:p>
    <w:p w:rsidR="001C2D1E" w:rsidRPr="00860BBA" w:rsidRDefault="000871AE"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Diploma conferită după promovarea unui program de studii superioare de doctorat se numeşte diplomă de doctor.</w:t>
      </w:r>
    </w:p>
    <w:p w:rsidR="001C2D1E" w:rsidRPr="00860BBA" w:rsidRDefault="000871AE"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În diploma care certifică obţinerea şi deţinerea titlului de doctor se menţionează, în mod expres, domeniul disciplinar sau interdisciplinar al doctoratului.</w:t>
      </w:r>
    </w:p>
    <w:p w:rsidR="001C2D1E" w:rsidRPr="00860BBA" w:rsidRDefault="000871AE" w:rsidP="00860BBA">
      <w:pPr>
        <w:tabs>
          <w:tab w:val="left" w:pos="106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În urma finalizării studiilor superioare de doctorat ştiinţific se conferă de către USARB diploma şi titlul de doctor în ştiinţe, cu acronimul Dr.</w:t>
      </w:r>
    </w:p>
    <w:p w:rsidR="001C2D1E" w:rsidRPr="00860BBA" w:rsidRDefault="000871AE" w:rsidP="00860BBA">
      <w:pPr>
        <w:tabs>
          <w:tab w:val="left" w:pos="107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4. </w:t>
      </w:r>
      <w:r w:rsidR="001C2D1E" w:rsidRPr="00860BBA">
        <w:rPr>
          <w:rFonts w:ascii="Times New Roman" w:eastAsia="Times New Roman" w:hAnsi="Times New Roman" w:cs="Times New Roman"/>
          <w:sz w:val="28"/>
          <w:szCs w:val="28"/>
          <w:lang w:val="ro-RO"/>
        </w:rPr>
        <w:t>În urma susținerii tezei de doctor habilitat și a validării de către organul abilitat se conferă de către USARB diploma şi titlul de doctor habilitat în domeniul ştiinţific al tezei, cu acronimul Dr.</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hab.</w:t>
      </w:r>
    </w:p>
    <w:p w:rsidR="001C2D1E" w:rsidRPr="00860BBA" w:rsidRDefault="000871AE" w:rsidP="00860BBA">
      <w:pPr>
        <w:tabs>
          <w:tab w:val="left" w:pos="111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Pe diploma de doctor se va înscrie calificativul obţinut de studentul-doctorand, respectiv „Excelent”, „Foarte bine”, „Bine” sau „Satisfăcător”. De asemenea, pe diploma de doctor se va înscrie şi o menţiune în limba latină, după cum urmează:</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pentru calificativul „Excelent” se înscrie menţiunea „Summa cum laude”;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b) pentru calificativul „Foarte bine” se înscrie menţiunea „Magna cum laude”;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c) pentru calificativul „Bine” se înscrie menţiunea „Cum laude”.</w:t>
      </w:r>
    </w:p>
    <w:p w:rsidR="0072469C" w:rsidRPr="00860BBA" w:rsidRDefault="0072469C"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XII</w:t>
      </w:r>
      <w:r w:rsidRPr="00860BBA">
        <w:rPr>
          <w:rFonts w:ascii="Times New Roman" w:eastAsia="Times New Roman" w:hAnsi="Times New Roman" w:cs="Times New Roman"/>
          <w:b/>
          <w:sz w:val="28"/>
          <w:szCs w:val="28"/>
          <w:lang w:val="ro-RO"/>
        </w:rPr>
        <w:t xml:space="preserve"> – DREPTURILE ȘI OBLIGAȚIILE STUDENTULUI-DOCTORAND</w:t>
      </w:r>
      <w:r w:rsidR="00B25DA0"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b/>
          <w:sz w:val="28"/>
          <w:szCs w:val="28"/>
          <w:lang w:val="ro-RO"/>
        </w:rPr>
        <w:t>ȘI ALE CONDUCĂTORULUI DE 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46.</w:t>
      </w:r>
    </w:p>
    <w:p w:rsidR="0072469C" w:rsidRPr="00860BBA" w:rsidRDefault="000871AE"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Calitatea de student-doctorand se dobândește prin concurs de admitere la doctorat. Aceeași calitate încetează în situațiile de finalizare a doctoratului, de exmatriculare sau retragere. La înmatriculare, doctorandul primește de la școala doctorală un carnet de student-doctorand, valabil pe durata studiilor.</w:t>
      </w:r>
    </w:p>
    <w:p w:rsidR="0072469C" w:rsidRPr="00860BBA" w:rsidRDefault="000871AE"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Studentul-doctorand este înmatriculat la o singură școală doctorală.</w:t>
      </w:r>
      <w:bookmarkStart w:id="21" w:name="page27"/>
      <w:bookmarkEnd w:id="21"/>
    </w:p>
    <w:p w:rsidR="001C2D1E" w:rsidRPr="00860BBA" w:rsidRDefault="000871AE"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Pe parcursul derulării programului de studii superioare de doctorat, studenţii-doctoranzi au dreptul:</w:t>
      </w:r>
    </w:p>
    <w:p w:rsidR="001C2D1E" w:rsidRPr="00860BBA" w:rsidRDefault="000871AE" w:rsidP="00860BBA">
      <w:pPr>
        <w:tabs>
          <w:tab w:val="left" w:pos="1075"/>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să beneficieze de sprijinul, îndrumarea şi coordonarea conducătorului de doctorat, precum şi a comisiei de îndrumare;</w:t>
      </w:r>
    </w:p>
    <w:p w:rsidR="001C2D1E" w:rsidRPr="00860BBA" w:rsidRDefault="000871AE" w:rsidP="00860BBA">
      <w:pPr>
        <w:tabs>
          <w:tab w:val="left" w:pos="110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să participe la seminarele sau reuniunile de lucru ale personalului de cercetare-dezvoltare din cadrul instituţiei atunci când sunt în discuţie teme relevante pentru studiile sale de doctorat;</w:t>
      </w:r>
    </w:p>
    <w:p w:rsidR="001C2D1E" w:rsidRPr="00860BBA" w:rsidRDefault="000871AE" w:rsidP="00860BBA">
      <w:pPr>
        <w:tabs>
          <w:tab w:val="left" w:pos="108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să fie reprezentat în forurile decizionale ale şcolii doctorale, potrivit prevederilor prezentului Regulament;</w:t>
      </w:r>
    </w:p>
    <w:p w:rsidR="001C2D1E" w:rsidRPr="00860BBA" w:rsidRDefault="000871AE" w:rsidP="00860BBA">
      <w:pPr>
        <w:tabs>
          <w:tab w:val="left" w:pos="1092"/>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să beneficieze de logistica, centrele de documentare, bibliotecile şi echipamentele şcolii doctorale pentru elaborarea proiectelor de cercetare şi a tezei de doctorat;</w:t>
      </w:r>
    </w:p>
    <w:p w:rsidR="001C2D1E" w:rsidRPr="00860BBA" w:rsidRDefault="000871AE"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e) </w:t>
      </w:r>
      <w:r w:rsidR="001C2D1E" w:rsidRPr="00860BBA">
        <w:rPr>
          <w:rFonts w:ascii="Times New Roman" w:eastAsia="Times New Roman" w:hAnsi="Times New Roman" w:cs="Times New Roman"/>
          <w:sz w:val="28"/>
          <w:szCs w:val="28"/>
          <w:lang w:val="ro-RO"/>
        </w:rPr>
        <w:t>să se înscrie la cursurile, seminarele şi laboratoarele de orice nivel organizate de</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instituţie;</w:t>
      </w:r>
    </w:p>
    <w:p w:rsidR="001C2D1E" w:rsidRPr="00860BBA" w:rsidRDefault="000871AE" w:rsidP="00860BBA">
      <w:pPr>
        <w:tabs>
          <w:tab w:val="left" w:pos="101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să lucreze împreună cu echipe de cercetători din cadrul şcolii doctorale, sau din cadrul unor organizaţii din sfera cercetării şi inovării care au încheiat acorduri sau parteneriate instituţionale cu USARB;</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să beneficieze de mobilităţi naţionale sau internaţionale;</w:t>
      </w:r>
    </w:p>
    <w:p w:rsidR="001C2D1E" w:rsidRPr="00860BBA" w:rsidRDefault="000871AE" w:rsidP="00860BBA">
      <w:pPr>
        <w:tabs>
          <w:tab w:val="left" w:pos="108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h) </w:t>
      </w:r>
      <w:r w:rsidR="001C2D1E" w:rsidRPr="00860BBA">
        <w:rPr>
          <w:rFonts w:ascii="Times New Roman" w:eastAsia="Times New Roman" w:hAnsi="Times New Roman" w:cs="Times New Roman"/>
          <w:sz w:val="28"/>
          <w:szCs w:val="28"/>
          <w:lang w:val="ro-RO"/>
        </w:rPr>
        <w:t>să beneficieze de sprijin instituţional pentru a participa la conferinţe sau congrese ştiinţifice, ateliere de lucru, şcoli de vară ori iarnă, seminare naţionale şi internaţionale în domeniul de specializare în care şi-a ales teza de doctorat şi altele asemenea;</w:t>
      </w:r>
    </w:p>
    <w:p w:rsidR="001C2D1E" w:rsidRPr="00860BBA" w:rsidRDefault="000871AE"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i) </w:t>
      </w:r>
      <w:r w:rsidR="001C2D1E" w:rsidRPr="00860BBA">
        <w:rPr>
          <w:rFonts w:ascii="Times New Roman" w:eastAsia="Times New Roman" w:hAnsi="Times New Roman" w:cs="Times New Roman"/>
          <w:sz w:val="28"/>
          <w:szCs w:val="28"/>
          <w:lang w:val="ro-RO"/>
        </w:rPr>
        <w:t>să participe la sesiunile de comunicări ştiinţifice organizate de şcoala doctorală;</w:t>
      </w:r>
    </w:p>
    <w:p w:rsidR="001C2D1E" w:rsidRPr="00860BBA" w:rsidRDefault="000871AE"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j) </w:t>
      </w:r>
      <w:r w:rsidR="001C2D1E" w:rsidRPr="00860BBA">
        <w:rPr>
          <w:rFonts w:ascii="Times New Roman" w:eastAsia="Times New Roman" w:hAnsi="Times New Roman" w:cs="Times New Roman"/>
          <w:sz w:val="28"/>
          <w:szCs w:val="28"/>
          <w:lang w:val="ro-RO"/>
        </w:rPr>
        <w:t>să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fie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informat</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cu</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privire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la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curriculumul</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studiilor</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doctorat</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din</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cadrul</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şcolii</w:t>
      </w:r>
      <w:r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doctorale.</w:t>
      </w:r>
    </w:p>
    <w:p w:rsidR="001C2D1E" w:rsidRPr="00860BBA" w:rsidRDefault="000871A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1C2D1E" w:rsidRPr="00860BBA">
        <w:rPr>
          <w:rFonts w:ascii="Times New Roman" w:eastAsia="Times New Roman" w:hAnsi="Times New Roman" w:cs="Times New Roman"/>
          <w:sz w:val="28"/>
          <w:szCs w:val="28"/>
          <w:lang w:val="ro-RO"/>
        </w:rPr>
        <w:t xml:space="preserve"> Studenţii-doctoranzi au următoarele obligaţii:</w:t>
      </w:r>
    </w:p>
    <w:p w:rsidR="001C2D1E" w:rsidRPr="00860BBA" w:rsidRDefault="000871AE" w:rsidP="00860BBA">
      <w:pPr>
        <w:tabs>
          <w:tab w:val="left" w:pos="103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să respecte orarul stabilit împreună cu conducătorul de doctorat şi să îşi îndeplinească obligaţiile de susţinere a lucrărilor şi de prezentare a rezultatelor cercetării;</w:t>
      </w:r>
    </w:p>
    <w:p w:rsidR="001C2D1E" w:rsidRPr="00860BBA" w:rsidRDefault="000871AE" w:rsidP="00860BBA">
      <w:pPr>
        <w:tabs>
          <w:tab w:val="left" w:pos="105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să prezinte rapoarte de activitate conducătorului de doctorat şi comisiei de îndrumare ori de câte ori i se solicită;</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să fie în legătura permanentă cu conducătorul de doctorat;</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să respecte etica şi disciplina instituţională.</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47.</w:t>
      </w:r>
    </w:p>
    <w:p w:rsidR="001C2D1E" w:rsidRPr="00860BBA" w:rsidRDefault="000871AE" w:rsidP="00860BBA">
      <w:pPr>
        <w:tabs>
          <w:tab w:val="left" w:pos="115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Drepturile şi obligaţiile conducătorului de doctorat decurg din regulamentul instituţional, din regulamentul şcolii doctorale, precum şi din contractul său de muncă.</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Drepturile conducătorului de doctorat sunt:</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dreptul de a participa la competiţii pentru granturi doctorale;</w:t>
      </w:r>
    </w:p>
    <w:p w:rsidR="001C2D1E" w:rsidRPr="00860BBA" w:rsidRDefault="000871AE"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 xml:space="preserve">dreptul de a îndruma şi evalua activitatea studenţilor-doctoranzi pe care îi conduce în cadrul programului de studii superioare de doctorat, conform </w:t>
      </w:r>
      <w:r w:rsidR="001C2D1E" w:rsidRPr="00860BBA">
        <w:rPr>
          <w:rFonts w:ascii="Times New Roman" w:eastAsia="Times New Roman" w:hAnsi="Times New Roman" w:cs="Times New Roman"/>
          <w:sz w:val="28"/>
          <w:szCs w:val="28"/>
          <w:lang w:val="ro-RO"/>
        </w:rPr>
        <w:lastRenderedPageBreak/>
        <w:t>autonomiei profesionale şi universitare, urmărind exigenţele programului de studii superioare de doctorat şi respectând interesele profesionale ale studenţilor-doctoranzi;</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dreptul de a propune componența comisiei de doctorat;</w:t>
      </w:r>
    </w:p>
    <w:p w:rsidR="001C2D1E" w:rsidRPr="00860BBA" w:rsidRDefault="000871AE" w:rsidP="00860BBA">
      <w:pPr>
        <w:tabs>
          <w:tab w:val="left" w:pos="105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dreptul la evaluare internă şi externă imparţială, conforme cu metodologia specifică a procesului de evaluare;</w:t>
      </w:r>
    </w:p>
    <w:p w:rsidR="001C2D1E" w:rsidRPr="00860BBA" w:rsidRDefault="000871AE"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dreptul de a cunoaşte metodologia în raport cu care este evaluat, atât în evaluarea internă, cât şi în evaluarea externă;</w:t>
      </w:r>
    </w:p>
    <w:p w:rsidR="001C2D1E" w:rsidRPr="00860BBA" w:rsidRDefault="000871AE"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dreptul de a cunoaşte rezultatele evaluării interne şi externe a propriei activităţi;</w:t>
      </w:r>
    </w:p>
    <w:p w:rsidR="001C2D1E" w:rsidRPr="00860BBA" w:rsidRDefault="000871AE" w:rsidP="00860BBA">
      <w:pPr>
        <w:tabs>
          <w:tab w:val="left" w:pos="107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g) </w:t>
      </w:r>
      <w:r w:rsidR="001C2D1E" w:rsidRPr="00860BBA">
        <w:rPr>
          <w:rFonts w:ascii="Times New Roman" w:eastAsia="Times New Roman" w:hAnsi="Times New Roman" w:cs="Times New Roman"/>
          <w:sz w:val="28"/>
          <w:szCs w:val="28"/>
          <w:lang w:val="ro-RO"/>
        </w:rPr>
        <w:t>dreptul de a refuza îndrumarea unui student-doctorand în condiţiile în care este pus fără voia sa într-un conflict de interese;</w:t>
      </w:r>
    </w:p>
    <w:p w:rsidR="001C2D1E" w:rsidRPr="00860BBA" w:rsidRDefault="000871AE" w:rsidP="00860BBA">
      <w:pPr>
        <w:tabs>
          <w:tab w:val="left" w:pos="1061"/>
        </w:tabs>
        <w:spacing w:after="0" w:line="360" w:lineRule="auto"/>
        <w:jc w:val="both"/>
        <w:rPr>
          <w:rFonts w:ascii="Times New Roman" w:eastAsia="Times New Roman" w:hAnsi="Times New Roman" w:cs="Times New Roman"/>
          <w:sz w:val="28"/>
          <w:szCs w:val="28"/>
          <w:lang w:val="ro-RO"/>
        </w:rPr>
      </w:pPr>
      <w:bookmarkStart w:id="22" w:name="page28"/>
      <w:bookmarkEnd w:id="22"/>
      <w:r w:rsidRPr="00860BBA">
        <w:rPr>
          <w:rFonts w:ascii="Times New Roman" w:eastAsia="Times New Roman" w:hAnsi="Times New Roman" w:cs="Times New Roman"/>
          <w:sz w:val="28"/>
          <w:szCs w:val="28"/>
          <w:lang w:val="ro-RO"/>
        </w:rPr>
        <w:t xml:space="preserve">h) </w:t>
      </w:r>
      <w:r w:rsidR="001C2D1E" w:rsidRPr="00860BBA">
        <w:rPr>
          <w:rFonts w:ascii="Times New Roman" w:eastAsia="Times New Roman" w:hAnsi="Times New Roman" w:cs="Times New Roman"/>
          <w:sz w:val="28"/>
          <w:szCs w:val="28"/>
          <w:lang w:val="ro-RO"/>
        </w:rPr>
        <w:t>dreptul de a solicita Consiliului şcolii doctorale întreruperea relaţiei de îndrumare cu un student-doctorand;</w:t>
      </w:r>
    </w:p>
    <w:p w:rsidR="001C2D1E" w:rsidRPr="00860BBA" w:rsidRDefault="000871AE" w:rsidP="00860BBA">
      <w:pPr>
        <w:tabs>
          <w:tab w:val="left" w:pos="10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i) </w:t>
      </w:r>
      <w:r w:rsidR="001C2D1E" w:rsidRPr="00860BBA">
        <w:rPr>
          <w:rFonts w:ascii="Times New Roman" w:eastAsia="Times New Roman" w:hAnsi="Times New Roman" w:cs="Times New Roman"/>
          <w:sz w:val="28"/>
          <w:szCs w:val="28"/>
          <w:lang w:val="ro-RO"/>
        </w:rPr>
        <w:t>dreptul de a selecta candidatul la doctorat pentru o poziţie vacantă aflată sub îndrumarea sa şi de a propune înmatricularea studentului-doctorand în urma procesului de admitere;</w:t>
      </w:r>
    </w:p>
    <w:p w:rsidR="001C2D1E" w:rsidRPr="00860BBA" w:rsidRDefault="000871AE" w:rsidP="00860BBA">
      <w:pPr>
        <w:tabs>
          <w:tab w:val="left" w:pos="104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j) </w:t>
      </w:r>
      <w:r w:rsidR="001C2D1E" w:rsidRPr="00860BBA">
        <w:rPr>
          <w:rFonts w:ascii="Times New Roman" w:eastAsia="Times New Roman" w:hAnsi="Times New Roman" w:cs="Times New Roman"/>
          <w:sz w:val="28"/>
          <w:szCs w:val="28"/>
          <w:lang w:val="ro-RO"/>
        </w:rPr>
        <w:t>dreptul de a solicita şcolii doctorale organizarea unui concurs de admitere pentru fiecare poziţie de student-doctorand vacantă aflată sub îndrumarea sa;</w:t>
      </w:r>
    </w:p>
    <w:p w:rsidR="001C2D1E" w:rsidRPr="00860BBA" w:rsidRDefault="000871AE" w:rsidP="00860BBA">
      <w:pPr>
        <w:tabs>
          <w:tab w:val="left" w:pos="105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k) </w:t>
      </w:r>
      <w:r w:rsidR="001C2D1E" w:rsidRPr="00860BBA">
        <w:rPr>
          <w:rFonts w:ascii="Times New Roman" w:eastAsia="Times New Roman" w:hAnsi="Times New Roman" w:cs="Times New Roman"/>
          <w:sz w:val="28"/>
          <w:szCs w:val="28"/>
          <w:lang w:val="ro-RO"/>
        </w:rPr>
        <w:t>dreptul de a decide elementele de studiu din cadrul programului de pregătire bazat pe studii avansate la care studentul trebuie să participe.</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Conducătorul de doctorat are următoarele obligaţii:</w:t>
      </w:r>
    </w:p>
    <w:p w:rsidR="001C2D1E" w:rsidRPr="00860BBA" w:rsidRDefault="000871AE" w:rsidP="00860BBA">
      <w:pPr>
        <w:tabs>
          <w:tab w:val="left" w:pos="11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a) </w:t>
      </w:r>
      <w:r w:rsidR="001C2D1E" w:rsidRPr="00860BBA">
        <w:rPr>
          <w:rFonts w:ascii="Times New Roman" w:eastAsia="Times New Roman" w:hAnsi="Times New Roman" w:cs="Times New Roman"/>
          <w:sz w:val="28"/>
          <w:szCs w:val="28"/>
          <w:lang w:val="ro-RO"/>
        </w:rPr>
        <w:t>să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asigure</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îndrumarea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ştiinţifică,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profesională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şi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deontologică</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a</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fiecărui</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student-doctorand;</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să propună temele de cercetare;</w:t>
      </w:r>
    </w:p>
    <w:p w:rsidR="001C2D1E" w:rsidRPr="00860BBA" w:rsidRDefault="000871AE" w:rsidP="00860BBA">
      <w:pPr>
        <w:tabs>
          <w:tab w:val="left" w:pos="1051"/>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să asigure condiţiile şi să stimuleze progresul studenţilor-doctoranzi în cercetarea pe care o realizează;</w:t>
      </w:r>
    </w:p>
    <w:p w:rsidR="001C2D1E" w:rsidRPr="00860BBA" w:rsidRDefault="000871AE" w:rsidP="00860BBA">
      <w:pPr>
        <w:tabs>
          <w:tab w:val="left" w:pos="11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d) </w:t>
      </w:r>
      <w:r w:rsidR="001C2D1E" w:rsidRPr="00860BBA">
        <w:rPr>
          <w:rFonts w:ascii="Times New Roman" w:eastAsia="Times New Roman" w:hAnsi="Times New Roman" w:cs="Times New Roman"/>
          <w:sz w:val="28"/>
          <w:szCs w:val="28"/>
          <w:lang w:val="ro-RO"/>
        </w:rPr>
        <w:t>să efectueze monitorizarea şi evaluarea obiectivă şi riguroasă a fiecărui student-doctorand;</w:t>
      </w:r>
    </w:p>
    <w:p w:rsidR="001C2D1E" w:rsidRPr="00860BBA" w:rsidRDefault="000871AE" w:rsidP="00860BBA">
      <w:pPr>
        <w:tabs>
          <w:tab w:val="left" w:pos="10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să sprijine mobilitatea studenţilor-doctoranzi;</w:t>
      </w:r>
    </w:p>
    <w:p w:rsidR="001C2D1E" w:rsidRPr="00860BBA" w:rsidRDefault="000871AE" w:rsidP="00860BBA">
      <w:pPr>
        <w:tabs>
          <w:tab w:val="left" w:pos="100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f) </w:t>
      </w:r>
      <w:r w:rsidR="001C2D1E" w:rsidRPr="00860BBA">
        <w:rPr>
          <w:rFonts w:ascii="Times New Roman" w:eastAsia="Times New Roman" w:hAnsi="Times New Roman" w:cs="Times New Roman"/>
          <w:sz w:val="28"/>
          <w:szCs w:val="28"/>
          <w:lang w:val="ro-RO"/>
        </w:rPr>
        <w:t>să evite apariţia conflictelor de interese în îndrumarea studenţilor-doctoranzi.</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XI</w:t>
      </w:r>
      <w:r w:rsidR="00FA5EA1" w:rsidRPr="00860BBA">
        <w:rPr>
          <w:rFonts w:ascii="Times New Roman" w:eastAsia="Times New Roman" w:hAnsi="Times New Roman" w:cs="Times New Roman"/>
          <w:b/>
          <w:i/>
          <w:sz w:val="28"/>
          <w:szCs w:val="28"/>
          <w:lang w:val="ro-RO"/>
        </w:rPr>
        <w:t>II</w:t>
      </w:r>
      <w:r w:rsidRPr="00860BBA">
        <w:rPr>
          <w:rFonts w:ascii="Times New Roman" w:eastAsia="Times New Roman" w:hAnsi="Times New Roman" w:cs="Times New Roman"/>
          <w:b/>
          <w:sz w:val="28"/>
          <w:szCs w:val="28"/>
          <w:lang w:val="ro-RO"/>
        </w:rPr>
        <w:t xml:space="preserve"> – COORDONAREA ACTIVITĂȚII DOCTORALE ÎN COTUTELĂ</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48.</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Doctoratul poate fi organizat în cotutelă în următoarele situații:</w:t>
      </w:r>
    </w:p>
    <w:p w:rsidR="001C2D1E" w:rsidRPr="00860BBA" w:rsidRDefault="000871AE" w:rsidP="00860BBA">
      <w:pPr>
        <w:tabs>
          <w:tab w:val="left" w:pos="113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î</w:t>
      </w:r>
      <w:r w:rsidR="001C2D1E" w:rsidRPr="00860BBA">
        <w:rPr>
          <w:rFonts w:ascii="Times New Roman" w:eastAsia="Times New Roman" w:hAnsi="Times New Roman" w:cs="Times New Roman"/>
          <w:sz w:val="28"/>
          <w:szCs w:val="28"/>
          <w:lang w:val="ro-RO"/>
        </w:rPr>
        <w:t>n situația în care cercetarea are caracter multi- şi interdisciplinar sau necesită activit</w:t>
      </w:r>
      <w:r w:rsidR="0072469C" w:rsidRPr="00860BBA">
        <w:rPr>
          <w:rFonts w:ascii="Times New Roman" w:eastAsia="Times New Roman" w:hAnsi="Times New Roman" w:cs="Times New Roman"/>
          <w:sz w:val="28"/>
          <w:szCs w:val="28"/>
          <w:lang w:val="ro-RO"/>
        </w:rPr>
        <w:t>ăţi desfăşurate în mai multe IOȘ</w:t>
      </w:r>
      <w:r w:rsidR="001C2D1E" w:rsidRPr="00860BBA">
        <w:rPr>
          <w:rFonts w:ascii="Times New Roman" w:eastAsia="Times New Roman" w:hAnsi="Times New Roman" w:cs="Times New Roman"/>
          <w:sz w:val="28"/>
          <w:szCs w:val="28"/>
          <w:lang w:val="ro-RO"/>
        </w:rPr>
        <w:t>D din țară sau din străinătate;</w:t>
      </w:r>
    </w:p>
    <w:p w:rsidR="001C2D1E" w:rsidRPr="00860BBA" w:rsidRDefault="000871AE" w:rsidP="00860BBA">
      <w:pPr>
        <w:tabs>
          <w:tab w:val="left" w:pos="1106"/>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în situația în care conducătorul de doctorat a atins vârsta de 65 de ani și nu poate solicita înmatricularea de noi studenți-doctoranzi, potrivit prevederilor art. 14, alin.4 din Regulament.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În cazul doctoratului în cotutelă se definește un conducător de doctorat principal. Studentul-doctorand este contabilizat integral la conducătorul de doctorat principal, inclusiv în normarea activității de predare și cercetare a acestuia.</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Doctoratul în cotutelă se desfăşoară pe baza unui acord/contract de cotutelă încheiat între școlile doctorale implicate, respectiv cu alte instituții organizatoare de Școli doctorale din ţară sau din străinătate. Acordul sau contractul de cotutelă este avizat de conducătorul de doctorat şi de directorii şcolilor doctorale implicate,</w:t>
      </w:r>
      <w:r w:rsidR="0072469C"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CȘ şi este aprobat de conducerea USARB.</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4</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Acordul/contractul de cotutelă este păstrat în dosarul doctorandului.</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49.</w:t>
      </w:r>
    </w:p>
    <w:p w:rsidR="001C2D1E"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0871AE"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Acordurile sau contractele de cotutelă trebuie să menționeze obligatoriu:</w:t>
      </w:r>
    </w:p>
    <w:p w:rsidR="001C2D1E" w:rsidRPr="00860BBA" w:rsidRDefault="0072469C"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a) IOȘ</w:t>
      </w:r>
      <w:r w:rsidR="001C2D1E" w:rsidRPr="00860BBA">
        <w:rPr>
          <w:rFonts w:ascii="Times New Roman" w:eastAsia="Times New Roman" w:hAnsi="Times New Roman" w:cs="Times New Roman"/>
          <w:sz w:val="28"/>
          <w:szCs w:val="28"/>
          <w:lang w:val="ro-RO"/>
        </w:rPr>
        <w:t xml:space="preserve">D și </w:t>
      </w:r>
      <w:r w:rsidR="000871AE" w:rsidRPr="00860BBA">
        <w:rPr>
          <w:rFonts w:ascii="Times New Roman" w:eastAsia="Times New Roman" w:hAnsi="Times New Roman" w:cs="Times New Roman"/>
          <w:sz w:val="28"/>
          <w:szCs w:val="28"/>
          <w:lang w:val="ro-RO"/>
        </w:rPr>
        <w:t>școala</w:t>
      </w:r>
      <w:r w:rsidR="001C2D1E" w:rsidRPr="00860BBA">
        <w:rPr>
          <w:rFonts w:ascii="Times New Roman" w:eastAsia="Times New Roman" w:hAnsi="Times New Roman" w:cs="Times New Roman"/>
          <w:sz w:val="28"/>
          <w:szCs w:val="28"/>
          <w:lang w:val="ro-RO"/>
        </w:rPr>
        <w:t xml:space="preserve"> doctorală la care este înscris doctorandul şi unde sunt întocmite, păstrate şi eliberate documentele aferente, cu precizarea domeniului şi a specialităţii în care se va elibera diploma de doctor, și instituția de care acesta se acordă;</w:t>
      </w:r>
    </w:p>
    <w:p w:rsidR="001C2D1E" w:rsidRPr="00860BBA" w:rsidRDefault="00B86B9D" w:rsidP="00860BBA">
      <w:pPr>
        <w:tabs>
          <w:tab w:val="left" w:pos="108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b) </w:t>
      </w:r>
      <w:r w:rsidR="001C2D1E" w:rsidRPr="00860BBA">
        <w:rPr>
          <w:rFonts w:ascii="Times New Roman" w:eastAsia="Times New Roman" w:hAnsi="Times New Roman" w:cs="Times New Roman"/>
          <w:sz w:val="28"/>
          <w:szCs w:val="28"/>
          <w:lang w:val="ro-RO"/>
        </w:rPr>
        <w:t>responsabilităţile ştiinţifice şi financiare ale părţilor;</w:t>
      </w:r>
    </w:p>
    <w:p w:rsidR="001C2D1E" w:rsidRPr="00860BBA" w:rsidRDefault="00B86B9D"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c) </w:t>
      </w:r>
      <w:r w:rsidR="001C2D1E" w:rsidRPr="00860BBA">
        <w:rPr>
          <w:rFonts w:ascii="Times New Roman" w:eastAsia="Times New Roman" w:hAnsi="Times New Roman" w:cs="Times New Roman"/>
          <w:sz w:val="28"/>
          <w:szCs w:val="28"/>
          <w:lang w:val="ro-RO"/>
        </w:rPr>
        <w:t>condiţiile de pregătire teoretică şi de realizare a componentelor practice ale tezei;</w:t>
      </w:r>
    </w:p>
    <w:p w:rsidR="001C2D1E" w:rsidRPr="00860BBA" w:rsidRDefault="00B86B9D" w:rsidP="00860BBA">
      <w:pPr>
        <w:tabs>
          <w:tab w:val="left" w:pos="1077"/>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d) </w:t>
      </w:r>
      <w:r w:rsidR="001C2D1E" w:rsidRPr="00860BBA">
        <w:rPr>
          <w:rFonts w:ascii="Times New Roman" w:eastAsia="Times New Roman" w:hAnsi="Times New Roman" w:cs="Times New Roman"/>
          <w:sz w:val="28"/>
          <w:szCs w:val="28"/>
          <w:lang w:val="ro-RO"/>
        </w:rPr>
        <w:t>modul de valorificare a rezultatelor, condiţiile de brevetare şi drepturile de proprietate intelectuală ale părţilor;</w:t>
      </w:r>
    </w:p>
    <w:p w:rsidR="001C2D1E" w:rsidRPr="00860BBA" w:rsidRDefault="00B86B9D" w:rsidP="00860BBA">
      <w:pPr>
        <w:tabs>
          <w:tab w:val="left" w:pos="106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e) </w:t>
      </w:r>
      <w:r w:rsidR="001C2D1E" w:rsidRPr="00860BBA">
        <w:rPr>
          <w:rFonts w:ascii="Times New Roman" w:eastAsia="Times New Roman" w:hAnsi="Times New Roman" w:cs="Times New Roman"/>
          <w:sz w:val="28"/>
          <w:szCs w:val="28"/>
          <w:lang w:val="ro-RO"/>
        </w:rPr>
        <w:t>responsabilităţile legate de susţinerea publică a tezei.</w:t>
      </w:r>
    </w:p>
    <w:p w:rsidR="000871AE" w:rsidRPr="00860BBA" w:rsidRDefault="000871AE" w:rsidP="00860BBA">
      <w:pPr>
        <w:pStyle w:val="a3"/>
        <w:spacing w:line="360" w:lineRule="auto"/>
        <w:ind w:left="0"/>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bookmarkStart w:id="23" w:name="page29"/>
      <w:bookmarkEnd w:id="23"/>
      <w:r w:rsidRPr="00860BBA">
        <w:rPr>
          <w:rFonts w:ascii="Times New Roman" w:eastAsia="Times New Roman" w:hAnsi="Times New Roman" w:cs="Times New Roman"/>
          <w:b/>
          <w:i/>
          <w:sz w:val="28"/>
          <w:szCs w:val="28"/>
          <w:lang w:val="ro-RO"/>
        </w:rPr>
        <w:t>CAPITOLUL X</w:t>
      </w:r>
      <w:r w:rsidR="00FA5EA1" w:rsidRPr="00860BBA">
        <w:rPr>
          <w:rFonts w:ascii="Times New Roman" w:eastAsia="Times New Roman" w:hAnsi="Times New Roman" w:cs="Times New Roman"/>
          <w:b/>
          <w:i/>
          <w:sz w:val="28"/>
          <w:szCs w:val="28"/>
          <w:lang w:val="ro-RO"/>
        </w:rPr>
        <w:t>I</w:t>
      </w:r>
      <w:r w:rsidRPr="00860BBA">
        <w:rPr>
          <w:rFonts w:ascii="Times New Roman" w:eastAsia="Times New Roman" w:hAnsi="Times New Roman" w:cs="Times New Roman"/>
          <w:b/>
          <w:i/>
          <w:sz w:val="28"/>
          <w:szCs w:val="28"/>
          <w:lang w:val="ro-RO"/>
        </w:rPr>
        <w:t>V</w:t>
      </w:r>
      <w:r w:rsidRPr="00860BBA">
        <w:rPr>
          <w:rFonts w:ascii="Times New Roman" w:eastAsia="Times New Roman" w:hAnsi="Times New Roman" w:cs="Times New Roman"/>
          <w:b/>
          <w:sz w:val="28"/>
          <w:szCs w:val="28"/>
          <w:lang w:val="ro-RO"/>
        </w:rPr>
        <w:t xml:space="preserve"> – EVALUAREA PROGRAMELOR DE STUDII SUPERIOARE DE</w:t>
      </w:r>
      <w:r w:rsidR="00B25DA0"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b/>
          <w:sz w:val="28"/>
          <w:szCs w:val="28"/>
          <w:lang w:val="ro-RO"/>
        </w:rPr>
        <w:t>DOCTORAT, A</w:t>
      </w:r>
      <w:r w:rsidR="00B25DA0" w:rsidRPr="00860BBA">
        <w:rPr>
          <w:rFonts w:ascii="Times New Roman" w:eastAsia="Times New Roman" w:hAnsi="Times New Roman" w:cs="Times New Roman"/>
          <w:b/>
          <w:sz w:val="28"/>
          <w:szCs w:val="28"/>
          <w:lang w:val="ro-RO"/>
        </w:rPr>
        <w:t xml:space="preserve"> ACTIVITĂŢII DOCTORANZILOR ȘI A </w:t>
      </w:r>
      <w:r w:rsidRPr="00860BBA">
        <w:rPr>
          <w:rFonts w:ascii="Times New Roman" w:eastAsia="Times New Roman" w:hAnsi="Times New Roman" w:cs="Times New Roman"/>
          <w:b/>
          <w:sz w:val="28"/>
          <w:szCs w:val="28"/>
          <w:lang w:val="ro-RO"/>
        </w:rPr>
        <w:t>CONDUCĂTORILOR DE</w:t>
      </w:r>
      <w:r w:rsidR="00B25DA0" w:rsidRPr="00860BBA">
        <w:rPr>
          <w:rFonts w:ascii="Times New Roman" w:eastAsia="Times New Roman" w:hAnsi="Times New Roman" w:cs="Times New Roman"/>
          <w:b/>
          <w:sz w:val="28"/>
          <w:szCs w:val="28"/>
          <w:lang w:val="ro-RO"/>
        </w:rPr>
        <w:t xml:space="preserve"> </w:t>
      </w:r>
      <w:r w:rsidRPr="00860BBA">
        <w:rPr>
          <w:rFonts w:ascii="Times New Roman" w:eastAsia="Times New Roman" w:hAnsi="Times New Roman" w:cs="Times New Roman"/>
          <w:b/>
          <w:sz w:val="28"/>
          <w:szCs w:val="28"/>
          <w:lang w:val="ro-RO"/>
        </w:rPr>
        <w:t>DOCTORAT</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50.</w:t>
      </w:r>
    </w:p>
    <w:p w:rsidR="001C2D1E" w:rsidRPr="00860BBA" w:rsidRDefault="00B86B9D" w:rsidP="00860BBA">
      <w:pPr>
        <w:tabs>
          <w:tab w:val="left" w:pos="113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Activitatea fiecărei școli doctorale este supusă uni proces de evaluare internă și externă periodică.</w:t>
      </w:r>
    </w:p>
    <w:p w:rsidR="001C2D1E" w:rsidRPr="00860BBA" w:rsidRDefault="00B86B9D" w:rsidP="00860BBA">
      <w:pPr>
        <w:tabs>
          <w:tab w:val="left" w:pos="1089"/>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Evaluarea externă a activității școlilor doctorale în vederea asigurării calităţii se face periodic, conform prevederilor legale și ale art. 94, alin.3 din Codul Educaţiei al Republicii Moldova.</w:t>
      </w:r>
    </w:p>
    <w:p w:rsidR="001C2D1E" w:rsidRPr="00860BBA" w:rsidRDefault="00B86B9D" w:rsidP="00860BBA">
      <w:pPr>
        <w:tabs>
          <w:tab w:val="left" w:pos="1138"/>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Evaluarea externă a şcolilor doctorale se realizează pe baza performanţei şcolii doctorale şi a capacităţii instituţionale a USARB.</w:t>
      </w:r>
    </w:p>
    <w:p w:rsidR="001C2D1E" w:rsidRPr="00860BBA" w:rsidRDefault="00B86B9D" w:rsidP="00860BBA">
      <w:pPr>
        <w:tabs>
          <w:tab w:val="left" w:pos="11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4. </w:t>
      </w:r>
      <w:r w:rsidR="001C2D1E" w:rsidRPr="00860BBA">
        <w:rPr>
          <w:rFonts w:ascii="Times New Roman" w:eastAsia="Times New Roman" w:hAnsi="Times New Roman" w:cs="Times New Roman"/>
          <w:sz w:val="28"/>
          <w:szCs w:val="28"/>
          <w:lang w:val="ro-RO"/>
        </w:rPr>
        <w:t>Sistemul de criterii şi metodologia de evaluare se stabilesc de către Ministerul Educației al Republicii Moldova.</w:t>
      </w:r>
    </w:p>
    <w:p w:rsidR="00860BBA" w:rsidRDefault="00860BBA" w:rsidP="00860BBA">
      <w:pPr>
        <w:spacing w:after="0" w:line="360" w:lineRule="auto"/>
        <w:rPr>
          <w:rFonts w:ascii="Times New Roman" w:eastAsia="Times New Roman" w:hAnsi="Times New Roman" w:cs="Times New Roman"/>
          <w:b/>
          <w:sz w:val="28"/>
          <w:szCs w:val="28"/>
          <w:lang w:val="ro-RO"/>
        </w:rPr>
      </w:pP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51.</w:t>
      </w:r>
    </w:p>
    <w:p w:rsidR="001C2D1E" w:rsidRPr="00860BBA" w:rsidRDefault="00B86B9D" w:rsidP="00860BBA">
      <w:pPr>
        <w:tabs>
          <w:tab w:val="left" w:pos="1173"/>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1. </w:t>
      </w:r>
      <w:r w:rsidR="001C2D1E" w:rsidRPr="00860BBA">
        <w:rPr>
          <w:rFonts w:ascii="Times New Roman" w:eastAsia="Times New Roman" w:hAnsi="Times New Roman" w:cs="Times New Roman"/>
          <w:sz w:val="28"/>
          <w:szCs w:val="28"/>
          <w:lang w:val="ro-RO"/>
        </w:rPr>
        <w:t>Evaluarea internă a calităţii programelor de studii superioare de doctorat, a doctoranzilor și a performanţelor conducătorilor de doctorat se face o dată la trei ani de către Consiliile școlilor doctorale şi Consiliul științific al USARB.</w:t>
      </w:r>
    </w:p>
    <w:p w:rsidR="001C2D1E" w:rsidRPr="00860BBA" w:rsidRDefault="00B86B9D" w:rsidP="00860BBA">
      <w:pPr>
        <w:tabs>
          <w:tab w:val="left" w:pos="115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2. </w:t>
      </w:r>
      <w:r w:rsidR="001C2D1E" w:rsidRPr="00860BBA">
        <w:rPr>
          <w:rFonts w:ascii="Times New Roman" w:eastAsia="Times New Roman" w:hAnsi="Times New Roman" w:cs="Times New Roman"/>
          <w:sz w:val="28"/>
          <w:szCs w:val="28"/>
          <w:lang w:val="ro-RO"/>
        </w:rPr>
        <w:t>Procedurile de evaluare internă a calităţii programelor de studii superioare de doctorat, a doctoranzilor și a performanţelor conducătorilor de doctorat se elaborează în baza criteriilor minime stabilite de către Ministerul Educației, fiind incluse și în regulamentul școlii doctorale.</w:t>
      </w:r>
    </w:p>
    <w:p w:rsidR="001C2D1E" w:rsidRPr="00860BBA" w:rsidRDefault="00B86B9D" w:rsidP="00860BBA">
      <w:pPr>
        <w:tabs>
          <w:tab w:val="left" w:pos="110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3. </w:t>
      </w:r>
      <w:r w:rsidR="001C2D1E" w:rsidRPr="00860BBA">
        <w:rPr>
          <w:rFonts w:ascii="Times New Roman" w:eastAsia="Times New Roman" w:hAnsi="Times New Roman" w:cs="Times New Roman"/>
          <w:sz w:val="28"/>
          <w:szCs w:val="28"/>
          <w:lang w:val="ro-RO"/>
        </w:rPr>
        <w:t>Evaluarea activității studenților-doctoranzi urmărește explicit toate competențele pe care doctorandul trebuie să le dezvolte în cadrul programului de studii superioare de doctorat, conform Calificării de nivelul 8 din Cadrul European al Calificărilor si din Cadrul Naţional al Calificărilor.</w:t>
      </w:r>
    </w:p>
    <w:p w:rsidR="001C2D1E" w:rsidRPr="00860BBA" w:rsidRDefault="00B86B9D" w:rsidP="00860BBA">
      <w:pPr>
        <w:tabs>
          <w:tab w:val="left" w:pos="1094"/>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lastRenderedPageBreak/>
        <w:t xml:space="preserve">4. </w:t>
      </w:r>
      <w:r w:rsidR="001C2D1E" w:rsidRPr="00860BBA">
        <w:rPr>
          <w:rFonts w:ascii="Times New Roman" w:eastAsia="Times New Roman" w:hAnsi="Times New Roman" w:cs="Times New Roman"/>
          <w:sz w:val="28"/>
          <w:szCs w:val="28"/>
          <w:lang w:val="ro-RO"/>
        </w:rPr>
        <w:t>Școlile doctorale evaluează periodic, la intervale de 3 ani, activitatea conducătorilor de doctorat în</w:t>
      </w:r>
      <w:r w:rsidR="00DC4EDA" w:rsidRPr="00860BBA">
        <w:rPr>
          <w:rFonts w:ascii="Times New Roman" w:eastAsia="Times New Roman" w:hAnsi="Times New Roman" w:cs="Times New Roman"/>
          <w:sz w:val="28"/>
          <w:szCs w:val="28"/>
          <w:lang w:val="ro-RO"/>
        </w:rPr>
        <w:t xml:space="preserve"> </w:t>
      </w:r>
      <w:r w:rsidR="001C2D1E" w:rsidRPr="00860BBA">
        <w:rPr>
          <w:rFonts w:ascii="Times New Roman" w:eastAsia="Times New Roman" w:hAnsi="Times New Roman" w:cs="Times New Roman"/>
          <w:sz w:val="28"/>
          <w:szCs w:val="28"/>
          <w:lang w:val="ro-RO"/>
        </w:rPr>
        <w:t>baza unor proceduri elaborate de Consiliile școlilor doctorale și aprobate de Consiliul științific. Evaluarea periodică se face atât printr-o autoevaluare, cât și prin evaluarea colegială internă si externă.</w:t>
      </w:r>
    </w:p>
    <w:p w:rsidR="001C2D1E" w:rsidRPr="00860BBA" w:rsidRDefault="00B86B9D" w:rsidP="00860BBA">
      <w:pPr>
        <w:tabs>
          <w:tab w:val="left" w:pos="1140"/>
        </w:tabs>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 xml:space="preserve">5. </w:t>
      </w:r>
      <w:r w:rsidR="001C2D1E" w:rsidRPr="00860BBA">
        <w:rPr>
          <w:rFonts w:ascii="Times New Roman" w:eastAsia="Times New Roman" w:hAnsi="Times New Roman" w:cs="Times New Roman"/>
          <w:sz w:val="28"/>
          <w:szCs w:val="28"/>
          <w:lang w:val="ro-RO"/>
        </w:rPr>
        <w:t>Evaluarea internă a conducătorilor de doctorat va avea drept criterii rezultatele cercetării științifice obținute de aceștia, rezultatele obținute în conducerea studenților-doctoranzi, alte criterii stabilite de regulamentul instituţional și regulamentul școlii doctorale.</w:t>
      </w:r>
    </w:p>
    <w:p w:rsidR="001C2D1E" w:rsidRPr="00860BBA" w:rsidRDefault="001C2D1E" w:rsidP="00860BBA">
      <w:pPr>
        <w:spacing w:after="0" w:line="360" w:lineRule="auto"/>
        <w:rPr>
          <w:rFonts w:ascii="Times New Roman" w:eastAsia="Times New Roman" w:hAnsi="Times New Roman" w:cs="Times New Roman"/>
          <w:sz w:val="28"/>
          <w:szCs w:val="28"/>
          <w:lang w:val="ro-RO"/>
        </w:rPr>
      </w:pPr>
    </w:p>
    <w:p w:rsidR="001C2D1E" w:rsidRPr="00860BBA" w:rsidRDefault="001C2D1E" w:rsidP="00860BBA">
      <w:pPr>
        <w:spacing w:after="0" w:line="360" w:lineRule="auto"/>
        <w:jc w:val="center"/>
        <w:rPr>
          <w:rFonts w:ascii="Times New Roman" w:eastAsia="Times New Roman" w:hAnsi="Times New Roman" w:cs="Times New Roman"/>
          <w:b/>
          <w:sz w:val="28"/>
          <w:szCs w:val="28"/>
          <w:lang w:val="ro-RO"/>
        </w:rPr>
      </w:pPr>
      <w:r w:rsidRPr="00860BBA">
        <w:rPr>
          <w:rFonts w:ascii="Times New Roman" w:eastAsia="Times New Roman" w:hAnsi="Times New Roman" w:cs="Times New Roman"/>
          <w:b/>
          <w:i/>
          <w:sz w:val="28"/>
          <w:szCs w:val="28"/>
          <w:lang w:val="ro-RO"/>
        </w:rPr>
        <w:t>CAPITOLUL XV</w:t>
      </w:r>
      <w:r w:rsidRPr="00860BBA">
        <w:rPr>
          <w:rFonts w:ascii="Times New Roman" w:eastAsia="Times New Roman" w:hAnsi="Times New Roman" w:cs="Times New Roman"/>
          <w:b/>
          <w:sz w:val="28"/>
          <w:szCs w:val="28"/>
          <w:lang w:val="ro-RO"/>
        </w:rPr>
        <w:t xml:space="preserve"> – DISPOZIŢII FINALE ŞI TRANZITORII</w:t>
      </w:r>
    </w:p>
    <w:p w:rsidR="001C2D1E" w:rsidRPr="00860BBA" w:rsidRDefault="001C2D1E" w:rsidP="00860BBA">
      <w:pPr>
        <w:spacing w:after="0" w:line="360" w:lineRule="auto"/>
        <w:rPr>
          <w:rFonts w:ascii="Times New Roman" w:eastAsia="Times New Roman" w:hAnsi="Times New Roman" w:cs="Times New Roman"/>
          <w:b/>
          <w:sz w:val="28"/>
          <w:szCs w:val="28"/>
          <w:lang w:val="ro-RO"/>
        </w:rPr>
      </w:pPr>
      <w:r w:rsidRPr="00860BBA">
        <w:rPr>
          <w:rFonts w:ascii="Times New Roman" w:eastAsia="Times New Roman" w:hAnsi="Times New Roman" w:cs="Times New Roman"/>
          <w:b/>
          <w:sz w:val="28"/>
          <w:szCs w:val="28"/>
          <w:lang w:val="ro-RO"/>
        </w:rPr>
        <w:t>Art. 52.</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1</w:t>
      </w:r>
      <w:r w:rsidR="00B86B9D"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Până la data de 1septembrie a </w:t>
      </w:r>
      <w:r w:rsidR="00B86B9D" w:rsidRPr="00860BBA">
        <w:rPr>
          <w:rFonts w:ascii="Times New Roman" w:eastAsia="Times New Roman" w:hAnsi="Times New Roman" w:cs="Times New Roman"/>
          <w:sz w:val="28"/>
          <w:szCs w:val="28"/>
          <w:lang w:val="ro-RO"/>
        </w:rPr>
        <w:t>fiecărui</w:t>
      </w:r>
      <w:r w:rsidRPr="00860BBA">
        <w:rPr>
          <w:rFonts w:ascii="Times New Roman" w:eastAsia="Times New Roman" w:hAnsi="Times New Roman" w:cs="Times New Roman"/>
          <w:sz w:val="28"/>
          <w:szCs w:val="28"/>
          <w:lang w:val="ro-RO"/>
        </w:rPr>
        <w:t xml:space="preserve"> an de studii vor fi elaborate şi aprobate regulamentele interne ale Școlilor doctorale, strategiile de cercetare ale Școlilor doctorale, programele de studii cu respectarea Codului educaţiei, Regulamentului privind organizarea studiilor superioare de doctorat, prezentului Regulament şi se va asigura conformitatea formării Consiliilor şcolilor doctorale şi alegerii directorilor şcolilor doctorale cu respectarea Regulamentului privind organizarea studiilor superioare de doctorat și a prezentului Regulament.</w:t>
      </w:r>
    </w:p>
    <w:p w:rsidR="001C2D1E" w:rsidRPr="00860BBA" w:rsidRDefault="001C2D1E" w:rsidP="00860BBA">
      <w:pPr>
        <w:spacing w:after="0" w:line="360" w:lineRule="auto"/>
        <w:jc w:val="both"/>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2</w:t>
      </w:r>
      <w:r w:rsidR="00B86B9D" w:rsidRPr="00860BBA">
        <w:rPr>
          <w:rFonts w:ascii="Times New Roman" w:eastAsia="Times New Roman" w:hAnsi="Times New Roman" w:cs="Times New Roman"/>
          <w:sz w:val="28"/>
          <w:szCs w:val="28"/>
          <w:lang w:val="ro-RO"/>
        </w:rPr>
        <w:t>.</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Studenţii-doctoranzi</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care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au</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început</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programul</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de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studii</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superioare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de</w:t>
      </w:r>
      <w:r w:rsidR="00DC4EDA"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doctorat</w:t>
      </w:r>
      <w:r w:rsidR="00B86B9D" w:rsidRPr="00860BBA">
        <w:rPr>
          <w:rFonts w:ascii="Times New Roman" w:eastAsia="Times New Roman" w:hAnsi="Times New Roman" w:cs="Times New Roman"/>
          <w:sz w:val="28"/>
          <w:szCs w:val="28"/>
          <w:lang w:val="ro-RO"/>
        </w:rPr>
        <w:t xml:space="preserve"> înaintea intrării </w:t>
      </w:r>
      <w:r w:rsidRPr="00860BBA">
        <w:rPr>
          <w:rFonts w:ascii="Times New Roman" w:eastAsia="Times New Roman" w:hAnsi="Times New Roman" w:cs="Times New Roman"/>
          <w:sz w:val="28"/>
          <w:szCs w:val="28"/>
          <w:lang w:val="ro-RO"/>
        </w:rPr>
        <w:t>în</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vigoare</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a</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prezentului</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Regulament</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îşi</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continuă</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studiile</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cu</w:t>
      </w:r>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respectarea</w:t>
      </w:r>
      <w:bookmarkStart w:id="24" w:name="page30"/>
      <w:bookmarkEnd w:id="24"/>
      <w:r w:rsidR="00B86B9D" w:rsidRPr="00860BBA">
        <w:rPr>
          <w:rFonts w:ascii="Times New Roman" w:eastAsia="Times New Roman" w:hAnsi="Times New Roman" w:cs="Times New Roman"/>
          <w:sz w:val="28"/>
          <w:szCs w:val="28"/>
          <w:lang w:val="ro-RO"/>
        </w:rPr>
        <w:t xml:space="preserve"> </w:t>
      </w:r>
      <w:r w:rsidRPr="00860BBA">
        <w:rPr>
          <w:rFonts w:ascii="Times New Roman" w:eastAsia="Times New Roman" w:hAnsi="Times New Roman" w:cs="Times New Roman"/>
          <w:sz w:val="28"/>
          <w:szCs w:val="28"/>
          <w:lang w:val="ro-RO"/>
        </w:rPr>
        <w:t>prevederilor legale în vigoare la data înmatriculării lor.</w:t>
      </w:r>
    </w:p>
    <w:p w:rsidR="000144E7" w:rsidRPr="00860BBA" w:rsidRDefault="001C2D1E" w:rsidP="00860BBA">
      <w:pPr>
        <w:spacing w:after="0" w:line="360" w:lineRule="auto"/>
        <w:rPr>
          <w:rFonts w:ascii="Times New Roman" w:eastAsia="Times New Roman" w:hAnsi="Times New Roman" w:cs="Times New Roman"/>
          <w:sz w:val="28"/>
          <w:szCs w:val="28"/>
          <w:lang w:val="ro-RO"/>
        </w:rPr>
      </w:pPr>
      <w:r w:rsidRPr="00860BBA">
        <w:rPr>
          <w:rFonts w:ascii="Times New Roman" w:eastAsia="Times New Roman" w:hAnsi="Times New Roman" w:cs="Times New Roman"/>
          <w:sz w:val="28"/>
          <w:szCs w:val="28"/>
          <w:lang w:val="ro-RO"/>
        </w:rPr>
        <w:t>3</w:t>
      </w:r>
      <w:r w:rsidR="00B86B9D" w:rsidRPr="00860BBA">
        <w:rPr>
          <w:rFonts w:ascii="Times New Roman" w:eastAsia="Times New Roman" w:hAnsi="Times New Roman" w:cs="Times New Roman"/>
          <w:sz w:val="28"/>
          <w:szCs w:val="28"/>
          <w:lang w:val="ro-RO"/>
        </w:rPr>
        <w:t>.</w:t>
      </w:r>
      <w:r w:rsidRPr="00860BBA">
        <w:rPr>
          <w:rFonts w:ascii="Times New Roman" w:eastAsia="Times New Roman" w:hAnsi="Times New Roman" w:cs="Times New Roman"/>
          <w:sz w:val="28"/>
          <w:szCs w:val="28"/>
          <w:lang w:val="ro-RO"/>
        </w:rPr>
        <w:t xml:space="preserve"> Prezentul Regulament intră în vigoare din ziua adoptării de către Senatul USARB.</w:t>
      </w:r>
    </w:p>
    <w:p w:rsidR="00490E3F" w:rsidRDefault="00490E3F" w:rsidP="00860BBA">
      <w:pPr>
        <w:spacing w:after="0" w:line="360" w:lineRule="auto"/>
        <w:rPr>
          <w:rFonts w:ascii="Times New Roman" w:eastAsia="Times New Roman" w:hAnsi="Times New Roman" w:cs="Times New Roman"/>
          <w:sz w:val="28"/>
          <w:szCs w:val="28"/>
          <w:lang w:val="ro-RO"/>
        </w:rPr>
      </w:pPr>
    </w:p>
    <w:p w:rsidR="00860BBA" w:rsidRPr="00860BBA" w:rsidRDefault="00860BBA" w:rsidP="00860BBA">
      <w:pPr>
        <w:spacing w:after="0" w:line="360" w:lineRule="auto"/>
        <w:rPr>
          <w:rFonts w:ascii="Times New Roman" w:eastAsia="Times New Roman" w:hAnsi="Times New Roman" w:cs="Times New Roman"/>
          <w:sz w:val="28"/>
          <w:szCs w:val="28"/>
          <w:lang w:val="ro-RO"/>
        </w:rPr>
      </w:pPr>
    </w:p>
    <w:p w:rsidR="00490E3F" w:rsidRPr="00860BBA" w:rsidRDefault="00490E3F" w:rsidP="00860BBA">
      <w:pPr>
        <w:spacing w:after="0" w:line="360" w:lineRule="auto"/>
        <w:rPr>
          <w:rFonts w:ascii="Times New Roman" w:hAnsi="Times New Roman" w:cs="Times New Roman"/>
          <w:sz w:val="28"/>
          <w:szCs w:val="28"/>
          <w:lang w:val="ro-RO"/>
        </w:rPr>
      </w:pPr>
      <w:r w:rsidRPr="00860BBA">
        <w:rPr>
          <w:rFonts w:ascii="Times New Roman" w:eastAsia="Times New Roman" w:hAnsi="Times New Roman" w:cs="Times New Roman"/>
          <w:sz w:val="28"/>
          <w:szCs w:val="28"/>
          <w:lang w:val="ro-RO"/>
        </w:rPr>
        <w:t>Aprobat in ședința Senatului USARB din data 19 aprilie 2017, procesul verbal nr. 17</w:t>
      </w:r>
      <w:r w:rsidR="00860BBA">
        <w:rPr>
          <w:rFonts w:ascii="Times New Roman" w:eastAsia="Times New Roman" w:hAnsi="Times New Roman" w:cs="Times New Roman"/>
          <w:sz w:val="28"/>
          <w:szCs w:val="28"/>
          <w:lang w:val="ro-RO"/>
        </w:rPr>
        <w:t>.</w:t>
      </w:r>
    </w:p>
    <w:sectPr w:rsidR="00490E3F" w:rsidRPr="00860BBA" w:rsidSect="00860BBA">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52" w:rsidRDefault="00863952" w:rsidP="00FA5EA1">
      <w:pPr>
        <w:spacing w:after="0" w:line="240" w:lineRule="auto"/>
      </w:pPr>
      <w:r>
        <w:separator/>
      </w:r>
    </w:p>
  </w:endnote>
  <w:endnote w:type="continuationSeparator" w:id="1">
    <w:p w:rsidR="00863952" w:rsidRDefault="00863952" w:rsidP="00FA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11751"/>
      <w:docPartObj>
        <w:docPartGallery w:val="Page Numbers (Bottom of Page)"/>
        <w:docPartUnique/>
      </w:docPartObj>
    </w:sdtPr>
    <w:sdtContent>
      <w:p w:rsidR="00E1011C" w:rsidRDefault="00E44BF5">
        <w:pPr>
          <w:pStyle w:val="a6"/>
          <w:jc w:val="right"/>
        </w:pPr>
        <w:fldSimple w:instr=" PAGE   \* MERGEFORMAT ">
          <w:r w:rsidR="004C2262">
            <w:rPr>
              <w:noProof/>
            </w:rPr>
            <w:t>3</w:t>
          </w:r>
        </w:fldSimple>
      </w:p>
    </w:sdtContent>
  </w:sdt>
  <w:p w:rsidR="00E1011C" w:rsidRDefault="00E101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52" w:rsidRDefault="00863952" w:rsidP="00FA5EA1">
      <w:pPr>
        <w:spacing w:after="0" w:line="240" w:lineRule="auto"/>
      </w:pPr>
      <w:r>
        <w:separator/>
      </w:r>
    </w:p>
  </w:footnote>
  <w:footnote w:type="continuationSeparator" w:id="1">
    <w:p w:rsidR="00863952" w:rsidRDefault="00863952" w:rsidP="00FA5E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2D1E"/>
    <w:rsid w:val="00012AC4"/>
    <w:rsid w:val="000144E7"/>
    <w:rsid w:val="000871AE"/>
    <w:rsid w:val="000D73A8"/>
    <w:rsid w:val="00100EC3"/>
    <w:rsid w:val="00113F31"/>
    <w:rsid w:val="001367A8"/>
    <w:rsid w:val="00137862"/>
    <w:rsid w:val="001C2D1E"/>
    <w:rsid w:val="001F5893"/>
    <w:rsid w:val="00223B14"/>
    <w:rsid w:val="002D6CD3"/>
    <w:rsid w:val="00332AAC"/>
    <w:rsid w:val="0033682C"/>
    <w:rsid w:val="003437F8"/>
    <w:rsid w:val="003462C9"/>
    <w:rsid w:val="00364D9D"/>
    <w:rsid w:val="00401C35"/>
    <w:rsid w:val="0042151B"/>
    <w:rsid w:val="004344E5"/>
    <w:rsid w:val="00490E3F"/>
    <w:rsid w:val="004C2262"/>
    <w:rsid w:val="005168F8"/>
    <w:rsid w:val="005172AF"/>
    <w:rsid w:val="0057372C"/>
    <w:rsid w:val="00590C0E"/>
    <w:rsid w:val="005B0EEF"/>
    <w:rsid w:val="005B4B2F"/>
    <w:rsid w:val="006275DC"/>
    <w:rsid w:val="006951FA"/>
    <w:rsid w:val="006A0DF7"/>
    <w:rsid w:val="0072469C"/>
    <w:rsid w:val="00743615"/>
    <w:rsid w:val="007540E4"/>
    <w:rsid w:val="007628AB"/>
    <w:rsid w:val="00775A7A"/>
    <w:rsid w:val="00852EB2"/>
    <w:rsid w:val="00857A13"/>
    <w:rsid w:val="00860BBA"/>
    <w:rsid w:val="00863952"/>
    <w:rsid w:val="009838EE"/>
    <w:rsid w:val="00991362"/>
    <w:rsid w:val="00A5652A"/>
    <w:rsid w:val="00A61C47"/>
    <w:rsid w:val="00AF11F9"/>
    <w:rsid w:val="00B25DA0"/>
    <w:rsid w:val="00B53F53"/>
    <w:rsid w:val="00B86B9D"/>
    <w:rsid w:val="00B97506"/>
    <w:rsid w:val="00BA254D"/>
    <w:rsid w:val="00BA3C37"/>
    <w:rsid w:val="00C34828"/>
    <w:rsid w:val="00CC3DD4"/>
    <w:rsid w:val="00CF7D53"/>
    <w:rsid w:val="00D00EBE"/>
    <w:rsid w:val="00DC4EDA"/>
    <w:rsid w:val="00DC7541"/>
    <w:rsid w:val="00E01D72"/>
    <w:rsid w:val="00E1011C"/>
    <w:rsid w:val="00E44BF5"/>
    <w:rsid w:val="00E72134"/>
    <w:rsid w:val="00F46F10"/>
    <w:rsid w:val="00F565B3"/>
    <w:rsid w:val="00FA5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C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D1E"/>
    <w:pPr>
      <w:spacing w:after="0" w:line="240" w:lineRule="auto"/>
      <w:ind w:left="708"/>
    </w:pPr>
    <w:rPr>
      <w:rFonts w:ascii="Calibri" w:eastAsia="Calibri" w:hAnsi="Calibri" w:cs="Arial"/>
      <w:sz w:val="20"/>
      <w:szCs w:val="20"/>
    </w:rPr>
  </w:style>
  <w:style w:type="paragraph" w:styleId="a4">
    <w:name w:val="header"/>
    <w:basedOn w:val="a"/>
    <w:link w:val="a5"/>
    <w:uiPriority w:val="99"/>
    <w:semiHidden/>
    <w:unhideWhenUsed/>
    <w:rsid w:val="00FA5E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A5EA1"/>
  </w:style>
  <w:style w:type="paragraph" w:styleId="a6">
    <w:name w:val="footer"/>
    <w:basedOn w:val="a"/>
    <w:link w:val="a7"/>
    <w:uiPriority w:val="99"/>
    <w:unhideWhenUsed/>
    <w:rsid w:val="00FA5E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EA1"/>
  </w:style>
  <w:style w:type="character" w:customStyle="1" w:styleId="apple-converted-space">
    <w:name w:val="apple-converted-space"/>
    <w:basedOn w:val="a0"/>
    <w:rsid w:val="00F565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42</Pages>
  <Words>11297</Words>
  <Characters>64396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2017-06-30T06:52:00Z</cp:lastPrinted>
  <dcterms:created xsi:type="dcterms:W3CDTF">2017-04-12T11:38:00Z</dcterms:created>
  <dcterms:modified xsi:type="dcterms:W3CDTF">2017-06-30T10:41:00Z</dcterms:modified>
</cp:coreProperties>
</file>